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BDD" w:rsidRPr="00C3184D" w:rsidRDefault="00BC7BDD" w:rsidP="00BC7BDD">
      <w:pPr>
        <w:pStyle w:val="Default"/>
        <w:jc w:val="center"/>
        <w:rPr>
          <w:rFonts w:ascii="Times New Roman" w:hAnsi="Times New Roman" w:cs="Times New Roman"/>
          <w:color w:val="auto"/>
          <w:sz w:val="23"/>
          <w:szCs w:val="23"/>
        </w:rPr>
      </w:pPr>
      <w:r w:rsidRPr="00C3184D">
        <w:rPr>
          <w:rFonts w:ascii="Times New Roman" w:hAnsi="Times New Roman" w:cs="Times New Roman"/>
          <w:color w:val="auto"/>
          <w:sz w:val="23"/>
          <w:szCs w:val="23"/>
        </w:rPr>
        <w:t>Washington State Grape &amp; Wine Research Program</w:t>
      </w:r>
    </w:p>
    <w:p w:rsidR="00BC7BDD" w:rsidRPr="00C3184D" w:rsidRDefault="00BC7BDD" w:rsidP="00BC7BDD">
      <w:pPr>
        <w:pStyle w:val="Default"/>
        <w:jc w:val="center"/>
        <w:rPr>
          <w:rFonts w:ascii="Times New Roman" w:hAnsi="Times New Roman" w:cs="Times New Roman"/>
          <w:color w:val="auto"/>
          <w:sz w:val="22"/>
          <w:szCs w:val="22"/>
        </w:rPr>
      </w:pPr>
      <w:r w:rsidRPr="00C3184D">
        <w:rPr>
          <w:rFonts w:ascii="Times New Roman" w:hAnsi="Times New Roman" w:cs="Times New Roman"/>
          <w:color w:val="auto"/>
          <w:sz w:val="22"/>
          <w:szCs w:val="22"/>
        </w:rPr>
        <w:t>Research Proposal Format</w:t>
      </w:r>
    </w:p>
    <w:p w:rsidR="00BC7BDD" w:rsidRPr="00C3184D" w:rsidRDefault="00BC7BDD" w:rsidP="00BC7BDD">
      <w:pPr>
        <w:pStyle w:val="Default"/>
        <w:jc w:val="center"/>
        <w:rPr>
          <w:rFonts w:ascii="Times New Roman" w:hAnsi="Times New Roman" w:cs="Times New Roman"/>
          <w:color w:val="auto"/>
          <w:sz w:val="22"/>
          <w:szCs w:val="22"/>
        </w:rPr>
      </w:pPr>
      <w:r w:rsidRPr="00C3184D">
        <w:rPr>
          <w:rFonts w:ascii="Times New Roman" w:hAnsi="Times New Roman" w:cs="Times New Roman"/>
          <w:color w:val="auto"/>
          <w:sz w:val="22"/>
          <w:szCs w:val="22"/>
        </w:rPr>
        <w:t>Due: December 1</w:t>
      </w:r>
      <w:r>
        <w:rPr>
          <w:rFonts w:ascii="Times New Roman" w:hAnsi="Times New Roman" w:cs="Times New Roman"/>
          <w:color w:val="auto"/>
          <w:sz w:val="22"/>
          <w:szCs w:val="22"/>
        </w:rPr>
        <w:t>2</w:t>
      </w:r>
      <w:r w:rsidRPr="00C3184D">
        <w:rPr>
          <w:rFonts w:ascii="Times New Roman" w:hAnsi="Times New Roman" w:cs="Times New Roman"/>
          <w:color w:val="auto"/>
          <w:sz w:val="22"/>
          <w:szCs w:val="22"/>
        </w:rPr>
        <w:t>, 201</w:t>
      </w:r>
      <w:r>
        <w:rPr>
          <w:rFonts w:ascii="Times New Roman" w:hAnsi="Times New Roman" w:cs="Times New Roman"/>
          <w:color w:val="auto"/>
          <w:sz w:val="22"/>
          <w:szCs w:val="22"/>
        </w:rPr>
        <w:t>7</w:t>
      </w:r>
      <w:r w:rsidRPr="00C3184D">
        <w:rPr>
          <w:rFonts w:ascii="Times New Roman" w:hAnsi="Times New Roman" w:cs="Times New Roman"/>
          <w:color w:val="auto"/>
          <w:sz w:val="22"/>
          <w:szCs w:val="22"/>
        </w:rPr>
        <w:t>, 5:00 p.m.</w:t>
      </w:r>
    </w:p>
    <w:p w:rsidR="00BC7BDD" w:rsidRPr="00C3184D" w:rsidRDefault="00BC7BDD" w:rsidP="00BC7BDD">
      <w:pPr>
        <w:pStyle w:val="Default"/>
        <w:jc w:val="center"/>
        <w:rPr>
          <w:rFonts w:ascii="Times New Roman" w:hAnsi="Times New Roman" w:cs="Times New Roman"/>
          <w:color w:val="auto"/>
          <w:sz w:val="22"/>
          <w:szCs w:val="22"/>
        </w:rPr>
      </w:pPr>
      <w:r w:rsidRPr="00C3184D">
        <w:rPr>
          <w:rFonts w:ascii="Times New Roman" w:hAnsi="Times New Roman" w:cs="Times New Roman"/>
          <w:color w:val="auto"/>
          <w:sz w:val="22"/>
          <w:szCs w:val="22"/>
        </w:rPr>
        <w:t xml:space="preserve">Email to: </w:t>
      </w:r>
      <w:hyperlink r:id="rId5" w:history="1">
        <w:r w:rsidRPr="00C3184D">
          <w:rPr>
            <w:rStyle w:val="Hyperlink"/>
            <w:rFonts w:ascii="Times New Roman" w:hAnsi="Times New Roman" w:cs="Times New Roman"/>
            <w:sz w:val="22"/>
            <w:szCs w:val="22"/>
          </w:rPr>
          <w:t>ARCGrants@wsu.edu</w:t>
        </w:r>
      </w:hyperlink>
    </w:p>
    <w:p w:rsidR="00BC7BDD" w:rsidRPr="00C3184D" w:rsidRDefault="00BC7BDD" w:rsidP="00BC7BDD">
      <w:pPr>
        <w:pStyle w:val="Default"/>
        <w:rPr>
          <w:rFonts w:ascii="Times New Roman" w:hAnsi="Times New Roman" w:cs="Times New Roman"/>
          <w:color w:val="auto"/>
          <w:sz w:val="22"/>
          <w:szCs w:val="22"/>
        </w:rPr>
      </w:pPr>
    </w:p>
    <w:p w:rsidR="00BC7BDD" w:rsidRDefault="00BC7BDD" w:rsidP="00BC7BDD">
      <w:pPr>
        <w:pStyle w:val="Default"/>
        <w:rPr>
          <w:rFonts w:ascii="Times New Roman" w:hAnsi="Times New Roman" w:cs="Times New Roman"/>
          <w:color w:val="auto"/>
          <w:sz w:val="22"/>
          <w:szCs w:val="22"/>
          <w:u w:val="single"/>
        </w:rPr>
      </w:pPr>
    </w:p>
    <w:p w:rsidR="00BC7BDD" w:rsidRPr="0017765E" w:rsidRDefault="00BC7BDD" w:rsidP="00BC7BDD">
      <w:pPr>
        <w:pStyle w:val="Default"/>
        <w:rPr>
          <w:rFonts w:ascii="Times New Roman" w:hAnsi="Times New Roman" w:cs="Times New Roman"/>
          <w:color w:val="auto"/>
          <w:sz w:val="22"/>
          <w:szCs w:val="22"/>
        </w:rPr>
      </w:pPr>
      <w:r>
        <w:rPr>
          <w:rFonts w:ascii="Times New Roman" w:hAnsi="Times New Roman" w:cs="Times New Roman"/>
          <w:color w:val="auto"/>
          <w:sz w:val="22"/>
          <w:szCs w:val="22"/>
        </w:rPr>
        <w:t>The Washington State Grape and Wine Research Program is a competitive grant program that funds viticulture and enology research. The research program combines public, private, and industry funds (Washington State University, Washington State taxes from all wines sold, Auction of Washington Wines and Washington State Wine Commission) support viticulture and enology research. This document is an invitation to scientists to submit new and ongoing proposals for consideration by the Wine Research Advisory Committee, the</w:t>
      </w:r>
      <w:r w:rsidRPr="00C3184D">
        <w:rPr>
          <w:rFonts w:ascii="Times New Roman" w:hAnsi="Times New Roman" w:cs="Times New Roman"/>
          <w:color w:val="auto"/>
          <w:sz w:val="22"/>
          <w:szCs w:val="22"/>
        </w:rPr>
        <w:t xml:space="preserve"> industry scientific review subcommittee of the Washington State Wine Commission.</w:t>
      </w:r>
    </w:p>
    <w:p w:rsidR="00BC7BDD" w:rsidRDefault="00BC7BDD" w:rsidP="00BC7BDD">
      <w:pPr>
        <w:pStyle w:val="Default"/>
        <w:rPr>
          <w:rFonts w:ascii="Times New Roman" w:hAnsi="Times New Roman" w:cs="Times New Roman"/>
          <w:color w:val="auto"/>
          <w:sz w:val="22"/>
          <w:szCs w:val="22"/>
          <w:u w:val="single"/>
        </w:rPr>
      </w:pPr>
    </w:p>
    <w:p w:rsidR="00BC7BDD" w:rsidRPr="00C3184D" w:rsidRDefault="00BC7BDD" w:rsidP="00BC7BDD">
      <w:pPr>
        <w:pStyle w:val="Default"/>
        <w:rPr>
          <w:rFonts w:ascii="Times New Roman" w:hAnsi="Times New Roman" w:cs="Times New Roman"/>
          <w:color w:val="auto"/>
          <w:sz w:val="22"/>
          <w:szCs w:val="22"/>
        </w:rPr>
      </w:pPr>
      <w:r w:rsidRPr="00C3184D">
        <w:rPr>
          <w:rFonts w:ascii="Times New Roman" w:hAnsi="Times New Roman" w:cs="Times New Roman"/>
          <w:color w:val="auto"/>
          <w:sz w:val="22"/>
          <w:szCs w:val="22"/>
          <w:u w:val="single"/>
        </w:rPr>
        <w:t>Review Process</w:t>
      </w:r>
      <w:r w:rsidRPr="00C3184D">
        <w:rPr>
          <w:rFonts w:ascii="Times New Roman" w:hAnsi="Times New Roman" w:cs="Times New Roman"/>
          <w:color w:val="auto"/>
          <w:sz w:val="22"/>
          <w:szCs w:val="22"/>
        </w:rPr>
        <w:t xml:space="preserve">: </w:t>
      </w:r>
    </w:p>
    <w:p w:rsidR="00BC7BDD" w:rsidRPr="00C3184D" w:rsidRDefault="00BC7BDD" w:rsidP="00BC7BDD">
      <w:pPr>
        <w:pStyle w:val="Default"/>
        <w:rPr>
          <w:rFonts w:ascii="Times New Roman" w:hAnsi="Times New Roman" w:cs="Times New Roman"/>
          <w:color w:val="auto"/>
          <w:sz w:val="22"/>
          <w:szCs w:val="22"/>
        </w:rPr>
      </w:pPr>
      <w:r w:rsidRPr="00C3184D">
        <w:rPr>
          <w:rFonts w:ascii="Times New Roman" w:hAnsi="Times New Roman" w:cs="Times New Roman"/>
          <w:color w:val="auto"/>
          <w:sz w:val="22"/>
          <w:szCs w:val="22"/>
        </w:rPr>
        <w:t xml:space="preserve">The </w:t>
      </w:r>
      <w:r>
        <w:rPr>
          <w:rFonts w:ascii="Times New Roman" w:hAnsi="Times New Roman" w:cs="Times New Roman"/>
          <w:color w:val="auto"/>
          <w:sz w:val="22"/>
          <w:szCs w:val="22"/>
        </w:rPr>
        <w:t>C</w:t>
      </w:r>
      <w:r w:rsidRPr="00C3184D">
        <w:rPr>
          <w:rFonts w:ascii="Times New Roman" w:hAnsi="Times New Roman" w:cs="Times New Roman"/>
          <w:color w:val="auto"/>
          <w:sz w:val="22"/>
          <w:szCs w:val="22"/>
        </w:rPr>
        <w:t>ommittee will review proposals and make funding recommendations for approval by the Washington State Wine Commission. All proposals will be held confidential. Proposals will only be accepted from the time the current RFP is released through December 1</w:t>
      </w:r>
      <w:r>
        <w:rPr>
          <w:rFonts w:ascii="Times New Roman" w:hAnsi="Times New Roman" w:cs="Times New Roman"/>
          <w:color w:val="auto"/>
          <w:sz w:val="22"/>
          <w:szCs w:val="22"/>
        </w:rPr>
        <w:t>2</w:t>
      </w:r>
      <w:r w:rsidRPr="00C3184D">
        <w:rPr>
          <w:rFonts w:ascii="Times New Roman" w:hAnsi="Times New Roman" w:cs="Times New Roman"/>
          <w:color w:val="auto"/>
          <w:sz w:val="22"/>
          <w:szCs w:val="22"/>
        </w:rPr>
        <w:t>, 201</w:t>
      </w:r>
      <w:r>
        <w:rPr>
          <w:rFonts w:ascii="Times New Roman" w:hAnsi="Times New Roman" w:cs="Times New Roman"/>
          <w:color w:val="auto"/>
          <w:sz w:val="22"/>
          <w:szCs w:val="22"/>
        </w:rPr>
        <w:t>7</w:t>
      </w:r>
      <w:r w:rsidRPr="00C3184D">
        <w:rPr>
          <w:rFonts w:ascii="Times New Roman" w:hAnsi="Times New Roman" w:cs="Times New Roman"/>
          <w:color w:val="auto"/>
          <w:sz w:val="22"/>
          <w:szCs w:val="22"/>
        </w:rPr>
        <w:t xml:space="preserve">. Melissa Hansen, research program manager for the Washington State Wine Commission, coordinates the review process and activities of </w:t>
      </w:r>
      <w:r>
        <w:rPr>
          <w:rFonts w:ascii="Times New Roman" w:hAnsi="Times New Roman" w:cs="Times New Roman"/>
          <w:color w:val="auto"/>
          <w:sz w:val="22"/>
          <w:szCs w:val="22"/>
        </w:rPr>
        <w:t>the Wine Research Advisory Committee</w:t>
      </w:r>
      <w:r w:rsidRPr="00C3184D">
        <w:rPr>
          <w:rFonts w:ascii="Times New Roman" w:hAnsi="Times New Roman" w:cs="Times New Roman"/>
          <w:color w:val="auto"/>
          <w:sz w:val="22"/>
          <w:szCs w:val="22"/>
        </w:rPr>
        <w:t>.</w:t>
      </w:r>
    </w:p>
    <w:p w:rsidR="00BC7BDD" w:rsidRPr="00C3184D" w:rsidRDefault="00BC7BDD" w:rsidP="00BC7BDD">
      <w:pPr>
        <w:pStyle w:val="Default"/>
        <w:rPr>
          <w:rFonts w:ascii="Times New Roman" w:hAnsi="Times New Roman" w:cs="Times New Roman"/>
          <w:color w:val="auto"/>
          <w:sz w:val="22"/>
          <w:szCs w:val="22"/>
        </w:rPr>
      </w:pPr>
      <w:r w:rsidRPr="00C3184D">
        <w:rPr>
          <w:rFonts w:ascii="Times New Roman" w:hAnsi="Times New Roman" w:cs="Times New Roman"/>
          <w:color w:val="auto"/>
          <w:sz w:val="22"/>
          <w:szCs w:val="22"/>
        </w:rPr>
        <w:t>Presentations of all research projects (new, continuing, final reports) will be given at the annual Research Review on January 18-19, 201</w:t>
      </w:r>
      <w:r>
        <w:rPr>
          <w:rFonts w:ascii="Times New Roman" w:hAnsi="Times New Roman" w:cs="Times New Roman"/>
          <w:color w:val="auto"/>
          <w:sz w:val="22"/>
          <w:szCs w:val="22"/>
        </w:rPr>
        <w:t>8</w:t>
      </w:r>
      <w:r w:rsidRPr="00C3184D">
        <w:rPr>
          <w:rFonts w:ascii="Times New Roman" w:hAnsi="Times New Roman" w:cs="Times New Roman"/>
          <w:color w:val="auto"/>
          <w:sz w:val="22"/>
          <w:szCs w:val="22"/>
        </w:rPr>
        <w:t>.</w:t>
      </w:r>
    </w:p>
    <w:p w:rsidR="00BC7BDD" w:rsidRPr="00C3184D" w:rsidRDefault="00BC7BDD" w:rsidP="00BC7BDD">
      <w:pPr>
        <w:pStyle w:val="Default"/>
        <w:rPr>
          <w:rFonts w:ascii="Times New Roman" w:hAnsi="Times New Roman" w:cs="Times New Roman"/>
          <w:i/>
          <w:color w:val="auto"/>
          <w:sz w:val="22"/>
          <w:szCs w:val="22"/>
        </w:rPr>
      </w:pPr>
      <w:r w:rsidRPr="00C3184D">
        <w:rPr>
          <w:rFonts w:ascii="Times New Roman" w:hAnsi="Times New Roman" w:cs="Times New Roman"/>
          <w:i/>
          <w:color w:val="auto"/>
          <w:sz w:val="22"/>
          <w:szCs w:val="22"/>
        </w:rPr>
        <w:t>Note: No proposals will be accepted outside normal submission cycle.  Proposal applications will be accepted through December 1</w:t>
      </w:r>
      <w:r>
        <w:rPr>
          <w:rFonts w:ascii="Times New Roman" w:hAnsi="Times New Roman" w:cs="Times New Roman"/>
          <w:i/>
          <w:color w:val="auto"/>
          <w:sz w:val="22"/>
          <w:szCs w:val="22"/>
        </w:rPr>
        <w:t>2</w:t>
      </w:r>
      <w:r w:rsidRPr="00C3184D">
        <w:rPr>
          <w:rFonts w:ascii="Times New Roman" w:hAnsi="Times New Roman" w:cs="Times New Roman"/>
          <w:i/>
          <w:color w:val="auto"/>
          <w:sz w:val="22"/>
          <w:szCs w:val="22"/>
          <w:vertAlign w:val="superscript"/>
        </w:rPr>
        <w:t>th</w:t>
      </w:r>
      <w:r w:rsidRPr="00C3184D">
        <w:rPr>
          <w:rFonts w:ascii="Times New Roman" w:hAnsi="Times New Roman" w:cs="Times New Roman"/>
          <w:i/>
          <w:color w:val="auto"/>
          <w:sz w:val="22"/>
          <w:szCs w:val="22"/>
        </w:rPr>
        <w:t xml:space="preserve"> 201</w:t>
      </w:r>
      <w:r>
        <w:rPr>
          <w:rFonts w:ascii="Times New Roman" w:hAnsi="Times New Roman" w:cs="Times New Roman"/>
          <w:i/>
          <w:color w:val="auto"/>
          <w:sz w:val="22"/>
          <w:szCs w:val="22"/>
        </w:rPr>
        <w:t>7</w:t>
      </w:r>
      <w:r w:rsidRPr="00C3184D">
        <w:rPr>
          <w:rFonts w:ascii="Times New Roman" w:hAnsi="Times New Roman" w:cs="Times New Roman"/>
          <w:i/>
          <w:color w:val="auto"/>
          <w:sz w:val="22"/>
          <w:szCs w:val="22"/>
        </w:rPr>
        <w:t>; applications postmarked or emailed after the December 1</w:t>
      </w:r>
      <w:r>
        <w:rPr>
          <w:rFonts w:ascii="Times New Roman" w:hAnsi="Times New Roman" w:cs="Times New Roman"/>
          <w:i/>
          <w:color w:val="auto"/>
          <w:sz w:val="22"/>
          <w:szCs w:val="22"/>
        </w:rPr>
        <w:t>2</w:t>
      </w:r>
      <w:r w:rsidRPr="007A5F9C">
        <w:rPr>
          <w:rFonts w:ascii="Times New Roman" w:hAnsi="Times New Roman" w:cs="Times New Roman"/>
          <w:i/>
          <w:color w:val="auto"/>
          <w:sz w:val="22"/>
          <w:szCs w:val="22"/>
          <w:vertAlign w:val="superscript"/>
        </w:rPr>
        <w:t>th</w:t>
      </w:r>
      <w:r w:rsidRPr="00C3184D">
        <w:rPr>
          <w:rFonts w:ascii="Times New Roman" w:hAnsi="Times New Roman" w:cs="Times New Roman"/>
          <w:i/>
          <w:color w:val="auto"/>
          <w:sz w:val="22"/>
          <w:szCs w:val="22"/>
        </w:rPr>
        <w:t>, 201</w:t>
      </w:r>
      <w:r>
        <w:rPr>
          <w:rFonts w:ascii="Times New Roman" w:hAnsi="Times New Roman" w:cs="Times New Roman"/>
          <w:i/>
          <w:color w:val="auto"/>
          <w:sz w:val="22"/>
          <w:szCs w:val="22"/>
        </w:rPr>
        <w:t>7</w:t>
      </w:r>
      <w:r w:rsidRPr="00C3184D">
        <w:rPr>
          <w:rFonts w:ascii="Times New Roman" w:hAnsi="Times New Roman" w:cs="Times New Roman"/>
          <w:i/>
          <w:color w:val="auto"/>
          <w:sz w:val="22"/>
          <w:szCs w:val="22"/>
        </w:rPr>
        <w:t>, deadline will not be considered for funding.</w:t>
      </w:r>
    </w:p>
    <w:p w:rsidR="00BC7BDD" w:rsidRPr="00C3184D" w:rsidRDefault="00BC7BDD" w:rsidP="00BC7BDD">
      <w:pPr>
        <w:pStyle w:val="Default"/>
        <w:rPr>
          <w:rFonts w:ascii="Times New Roman" w:hAnsi="Times New Roman" w:cs="Times New Roman"/>
          <w:color w:val="auto"/>
          <w:sz w:val="22"/>
          <w:szCs w:val="22"/>
        </w:rPr>
      </w:pPr>
    </w:p>
    <w:p w:rsidR="00BC7BDD" w:rsidRPr="00C3184D" w:rsidRDefault="00BC7BDD" w:rsidP="00BC7BDD">
      <w:pPr>
        <w:pStyle w:val="Default"/>
        <w:rPr>
          <w:rFonts w:ascii="Times New Roman" w:hAnsi="Times New Roman" w:cs="Times New Roman"/>
          <w:color w:val="auto"/>
          <w:sz w:val="22"/>
          <w:szCs w:val="22"/>
          <w:u w:val="single"/>
        </w:rPr>
      </w:pPr>
      <w:r w:rsidRPr="00C3184D">
        <w:rPr>
          <w:rFonts w:ascii="Times New Roman" w:hAnsi="Times New Roman" w:cs="Times New Roman"/>
          <w:color w:val="auto"/>
          <w:sz w:val="22"/>
          <w:szCs w:val="22"/>
          <w:u w:val="single"/>
        </w:rPr>
        <w:t xml:space="preserve">Eligibility: </w:t>
      </w:r>
    </w:p>
    <w:p w:rsidR="00BC7BDD" w:rsidRPr="00C3184D" w:rsidRDefault="00BC7BDD" w:rsidP="00BC7BDD">
      <w:pPr>
        <w:pStyle w:val="Default"/>
        <w:rPr>
          <w:rFonts w:ascii="Times New Roman" w:hAnsi="Times New Roman" w:cs="Times New Roman"/>
          <w:color w:val="auto"/>
          <w:sz w:val="22"/>
          <w:szCs w:val="22"/>
        </w:rPr>
      </w:pPr>
      <w:r w:rsidRPr="00C3184D">
        <w:rPr>
          <w:rFonts w:ascii="Times New Roman" w:hAnsi="Times New Roman" w:cs="Times New Roman"/>
          <w:color w:val="auto"/>
          <w:sz w:val="22"/>
          <w:szCs w:val="22"/>
        </w:rPr>
        <w:t>The WSGWR</w:t>
      </w:r>
      <w:r>
        <w:rPr>
          <w:rFonts w:ascii="Times New Roman" w:hAnsi="Times New Roman" w:cs="Times New Roman"/>
          <w:color w:val="auto"/>
          <w:sz w:val="22"/>
          <w:szCs w:val="22"/>
        </w:rPr>
        <w:t>P</w:t>
      </w:r>
      <w:r w:rsidRPr="00C3184D">
        <w:rPr>
          <w:rFonts w:ascii="Times New Roman" w:hAnsi="Times New Roman" w:cs="Times New Roman"/>
          <w:color w:val="auto"/>
          <w:sz w:val="22"/>
          <w:szCs w:val="22"/>
        </w:rPr>
        <w:t xml:space="preserve"> is open to Principal Investigators (PI) at all Washington State public institutions with the capabilities to address the research and outreach needs of the Washington viticulture and enology industry. Collaboration with out-of-state researchers is encouraged but a PI must be located within the state of Washington. There is no limit to the number of proposals submitted by each PI. </w:t>
      </w:r>
    </w:p>
    <w:p w:rsidR="00BC7BDD" w:rsidRPr="00C3184D" w:rsidRDefault="00BC7BDD" w:rsidP="00BC7BDD">
      <w:pPr>
        <w:pStyle w:val="Default"/>
        <w:rPr>
          <w:rFonts w:ascii="Times New Roman" w:hAnsi="Times New Roman" w:cs="Times New Roman"/>
          <w:color w:val="auto"/>
          <w:sz w:val="22"/>
          <w:szCs w:val="22"/>
        </w:rPr>
      </w:pPr>
    </w:p>
    <w:p w:rsidR="00BC7BDD" w:rsidRPr="00C3184D" w:rsidRDefault="00BC7BDD" w:rsidP="00BC7BDD">
      <w:pPr>
        <w:pStyle w:val="Default"/>
        <w:rPr>
          <w:rFonts w:ascii="Times New Roman" w:hAnsi="Times New Roman" w:cs="Times New Roman"/>
          <w:color w:val="auto"/>
          <w:sz w:val="22"/>
          <w:szCs w:val="22"/>
        </w:rPr>
      </w:pPr>
      <w:r w:rsidRPr="00C3184D">
        <w:rPr>
          <w:rFonts w:ascii="Times New Roman" w:hAnsi="Times New Roman" w:cs="Times New Roman"/>
          <w:color w:val="auto"/>
          <w:sz w:val="22"/>
          <w:szCs w:val="22"/>
          <w:u w:val="single"/>
        </w:rPr>
        <w:t>Funding and Reporting</w:t>
      </w:r>
      <w:r w:rsidRPr="00C3184D">
        <w:rPr>
          <w:rFonts w:ascii="Times New Roman" w:hAnsi="Times New Roman" w:cs="Times New Roman"/>
          <w:color w:val="auto"/>
          <w:sz w:val="22"/>
          <w:szCs w:val="22"/>
        </w:rPr>
        <w:t xml:space="preserve">: </w:t>
      </w:r>
    </w:p>
    <w:p w:rsidR="00BC7BDD" w:rsidRDefault="00BC7BDD" w:rsidP="00BC7BDD">
      <w:pPr>
        <w:pStyle w:val="Default"/>
        <w:rPr>
          <w:rFonts w:ascii="Times New Roman" w:hAnsi="Times New Roman" w:cs="Times New Roman"/>
          <w:color w:val="auto"/>
          <w:sz w:val="22"/>
          <w:szCs w:val="22"/>
        </w:rPr>
      </w:pPr>
      <w:r w:rsidRPr="00C3184D">
        <w:rPr>
          <w:rFonts w:ascii="Times New Roman" w:hAnsi="Times New Roman" w:cs="Times New Roman"/>
          <w:color w:val="auto"/>
          <w:sz w:val="22"/>
          <w:szCs w:val="22"/>
        </w:rPr>
        <w:t>Consideration of continuing proposals will be contingent upon receipt of progress reports from investigators funded the previous year and based on the progress documented, as well as the continuing scientific merit and promise of accomplishment. For consideration of continuing projects, the progress report for the previous year must be submitted with the continuing proposal.</w:t>
      </w:r>
    </w:p>
    <w:p w:rsidR="00BC7BDD" w:rsidRPr="00C3184D" w:rsidRDefault="00BC7BDD" w:rsidP="00BC7BDD">
      <w:pPr>
        <w:pStyle w:val="Default"/>
        <w:rPr>
          <w:rFonts w:ascii="Times New Roman" w:hAnsi="Times New Roman" w:cs="Times New Roman"/>
          <w:color w:val="auto"/>
          <w:sz w:val="22"/>
          <w:szCs w:val="22"/>
        </w:rPr>
      </w:pPr>
      <w:r w:rsidRPr="0018222C">
        <w:rPr>
          <w:rFonts w:ascii="Times New Roman" w:hAnsi="Times New Roman" w:cs="Times New Roman"/>
          <w:i/>
          <w:color w:val="auto"/>
          <w:sz w:val="22"/>
          <w:szCs w:val="22"/>
        </w:rPr>
        <w:t xml:space="preserve">Presentation of </w:t>
      </w:r>
      <w:r>
        <w:rPr>
          <w:rFonts w:ascii="Times New Roman" w:hAnsi="Times New Roman" w:cs="Times New Roman"/>
          <w:i/>
          <w:color w:val="auto"/>
          <w:sz w:val="22"/>
          <w:szCs w:val="22"/>
        </w:rPr>
        <w:t>a</w:t>
      </w:r>
      <w:r w:rsidRPr="0018222C">
        <w:rPr>
          <w:rFonts w:ascii="Times New Roman" w:hAnsi="Times New Roman" w:cs="Times New Roman"/>
          <w:i/>
          <w:color w:val="auto"/>
          <w:sz w:val="22"/>
          <w:szCs w:val="22"/>
        </w:rPr>
        <w:t xml:space="preserve"> final report is required at the Research Review in January.</w:t>
      </w:r>
      <w:r>
        <w:rPr>
          <w:rFonts w:ascii="Times New Roman" w:hAnsi="Times New Roman" w:cs="Times New Roman"/>
          <w:b/>
          <w:i/>
          <w:color w:val="auto"/>
          <w:sz w:val="22"/>
          <w:szCs w:val="22"/>
        </w:rPr>
        <w:t xml:space="preserve"> </w:t>
      </w:r>
      <w:r>
        <w:rPr>
          <w:rFonts w:ascii="Times New Roman" w:hAnsi="Times New Roman" w:cs="Times New Roman"/>
          <w:i/>
          <w:color w:val="auto"/>
          <w:sz w:val="22"/>
          <w:szCs w:val="22"/>
        </w:rPr>
        <w:t>Written final reports</w:t>
      </w:r>
      <w:r w:rsidRPr="0018222C">
        <w:rPr>
          <w:rFonts w:ascii="Times New Roman" w:hAnsi="Times New Roman" w:cs="Times New Roman"/>
          <w:i/>
          <w:color w:val="auto"/>
          <w:sz w:val="22"/>
          <w:szCs w:val="22"/>
        </w:rPr>
        <w:t xml:space="preserve"> </w:t>
      </w:r>
      <w:r>
        <w:rPr>
          <w:rFonts w:ascii="Times New Roman" w:hAnsi="Times New Roman" w:cs="Times New Roman"/>
          <w:i/>
          <w:color w:val="auto"/>
          <w:sz w:val="22"/>
          <w:szCs w:val="22"/>
        </w:rPr>
        <w:t>are</w:t>
      </w:r>
      <w:r w:rsidRPr="0018222C">
        <w:rPr>
          <w:rFonts w:ascii="Times New Roman" w:hAnsi="Times New Roman" w:cs="Times New Roman"/>
          <w:i/>
          <w:color w:val="auto"/>
          <w:sz w:val="22"/>
          <w:szCs w:val="22"/>
        </w:rPr>
        <w:t xml:space="preserve"> due </w:t>
      </w:r>
      <w:r>
        <w:rPr>
          <w:rFonts w:ascii="Times New Roman" w:hAnsi="Times New Roman" w:cs="Times New Roman"/>
          <w:i/>
          <w:color w:val="auto"/>
          <w:sz w:val="22"/>
          <w:szCs w:val="22"/>
        </w:rPr>
        <w:t xml:space="preserve">upon project termination or end of a project’s funding cycle. For long-term projects that support programs, a final report of completed objectives is required, even if other portions of the project is ongoing. </w:t>
      </w:r>
      <w:r>
        <w:rPr>
          <w:rFonts w:ascii="Times New Roman" w:hAnsi="Times New Roman" w:cs="Times New Roman"/>
          <w:b/>
          <w:i/>
          <w:color w:val="auto"/>
          <w:sz w:val="22"/>
          <w:szCs w:val="22"/>
        </w:rPr>
        <w:t xml:space="preserve">Funding of future projects is contingent upon receipt of a final report.   </w:t>
      </w:r>
      <w:r w:rsidRPr="00C3184D">
        <w:rPr>
          <w:rFonts w:ascii="Times New Roman" w:hAnsi="Times New Roman" w:cs="Times New Roman"/>
          <w:color w:val="auto"/>
          <w:sz w:val="22"/>
          <w:szCs w:val="22"/>
        </w:rPr>
        <w:t xml:space="preserve"> </w:t>
      </w:r>
    </w:p>
    <w:p w:rsidR="00BC7BDD" w:rsidRPr="00C3184D" w:rsidRDefault="00BC7BDD" w:rsidP="00BC7BDD">
      <w:pPr>
        <w:pStyle w:val="Default"/>
        <w:rPr>
          <w:rFonts w:ascii="Times New Roman" w:hAnsi="Times New Roman" w:cs="Times New Roman"/>
          <w:color w:val="auto"/>
          <w:sz w:val="22"/>
          <w:szCs w:val="22"/>
        </w:rPr>
      </w:pPr>
      <w:r w:rsidRPr="00C3184D">
        <w:rPr>
          <w:rFonts w:ascii="Times New Roman" w:hAnsi="Times New Roman" w:cs="Times New Roman"/>
          <w:color w:val="auto"/>
          <w:sz w:val="22"/>
          <w:szCs w:val="22"/>
        </w:rPr>
        <w:t xml:space="preserve">Proposals will be held at ARC Grants Department of Washington State University and will not be returned. </w:t>
      </w:r>
    </w:p>
    <w:p w:rsidR="00BC7BDD" w:rsidRPr="00C3184D" w:rsidRDefault="00BC7BDD" w:rsidP="00BC7BDD">
      <w:pPr>
        <w:pStyle w:val="Default"/>
        <w:rPr>
          <w:rFonts w:ascii="Times New Roman" w:hAnsi="Times New Roman" w:cs="Times New Roman"/>
          <w:color w:val="auto"/>
          <w:sz w:val="22"/>
          <w:szCs w:val="22"/>
        </w:rPr>
      </w:pPr>
      <w:r w:rsidRPr="00C3184D">
        <w:rPr>
          <w:rFonts w:ascii="Times New Roman" w:hAnsi="Times New Roman" w:cs="Times New Roman"/>
          <w:color w:val="auto"/>
          <w:sz w:val="22"/>
          <w:szCs w:val="22"/>
        </w:rPr>
        <w:t xml:space="preserve">PI’s of each RFP need to contact the Wine Research Advisory Committee member assigned as Lead for each project for a work-in-progress update. A short paragraph to convey progress is due on or before </w:t>
      </w:r>
      <w:r>
        <w:rPr>
          <w:rFonts w:ascii="Times New Roman" w:hAnsi="Times New Roman" w:cs="Times New Roman"/>
          <w:color w:val="auto"/>
          <w:sz w:val="22"/>
          <w:szCs w:val="22"/>
        </w:rPr>
        <w:t>September 30, 2017</w:t>
      </w:r>
      <w:r w:rsidRPr="00C3184D">
        <w:rPr>
          <w:rFonts w:ascii="Times New Roman" w:hAnsi="Times New Roman" w:cs="Times New Roman"/>
          <w:color w:val="auto"/>
          <w:sz w:val="22"/>
          <w:szCs w:val="22"/>
        </w:rPr>
        <w:t xml:space="preserve">. If you do not know the appropriate member to contact, email: Melissa Hansen, </w:t>
      </w:r>
      <w:hyperlink r:id="rId6" w:history="1">
        <w:r w:rsidRPr="00C3184D">
          <w:rPr>
            <w:rStyle w:val="Hyperlink"/>
            <w:rFonts w:ascii="Times New Roman" w:hAnsi="Times New Roman" w:cs="Times New Roman"/>
            <w:sz w:val="22"/>
            <w:szCs w:val="22"/>
          </w:rPr>
          <w:t>mhansen@washingtonwine.org</w:t>
        </w:r>
      </w:hyperlink>
      <w:r w:rsidRPr="00C3184D">
        <w:rPr>
          <w:rFonts w:ascii="Times New Roman" w:hAnsi="Times New Roman" w:cs="Times New Roman"/>
          <w:color w:val="auto"/>
          <w:sz w:val="22"/>
          <w:szCs w:val="22"/>
        </w:rPr>
        <w:t xml:space="preserve"> . </w:t>
      </w:r>
    </w:p>
    <w:p w:rsidR="00BC7BDD" w:rsidRPr="00C3184D" w:rsidRDefault="00BC7BDD" w:rsidP="00BC7BDD">
      <w:pPr>
        <w:pStyle w:val="Default"/>
        <w:rPr>
          <w:rFonts w:ascii="Times New Roman" w:hAnsi="Times New Roman" w:cs="Times New Roman"/>
          <w:color w:val="auto"/>
          <w:sz w:val="22"/>
          <w:szCs w:val="22"/>
        </w:rPr>
      </w:pPr>
    </w:p>
    <w:p w:rsidR="00BC7BDD" w:rsidRPr="00C3184D" w:rsidRDefault="00BC7BDD" w:rsidP="00BC7BDD">
      <w:pPr>
        <w:pStyle w:val="Default"/>
        <w:rPr>
          <w:rFonts w:ascii="Times New Roman" w:hAnsi="Times New Roman" w:cs="Times New Roman"/>
          <w:color w:val="auto"/>
          <w:sz w:val="22"/>
          <w:szCs w:val="22"/>
        </w:rPr>
      </w:pPr>
      <w:r w:rsidRPr="00C3184D">
        <w:rPr>
          <w:rFonts w:ascii="Times New Roman" w:hAnsi="Times New Roman" w:cs="Times New Roman"/>
          <w:color w:val="auto"/>
          <w:sz w:val="22"/>
          <w:szCs w:val="22"/>
          <w:u w:val="single"/>
        </w:rPr>
        <w:t>Proposal Submission</w:t>
      </w:r>
      <w:r w:rsidRPr="00C3184D">
        <w:rPr>
          <w:rFonts w:ascii="Times New Roman" w:hAnsi="Times New Roman" w:cs="Times New Roman"/>
          <w:color w:val="auto"/>
          <w:sz w:val="22"/>
          <w:szCs w:val="22"/>
        </w:rPr>
        <w:t xml:space="preserve">: </w:t>
      </w:r>
    </w:p>
    <w:p w:rsidR="00BC7BDD" w:rsidRPr="00C3184D" w:rsidRDefault="00BC7BDD" w:rsidP="00BC7BDD">
      <w:pPr>
        <w:pStyle w:val="Default"/>
        <w:rPr>
          <w:rFonts w:ascii="Times New Roman" w:hAnsi="Times New Roman" w:cs="Times New Roman"/>
          <w:color w:val="auto"/>
          <w:sz w:val="22"/>
          <w:szCs w:val="22"/>
        </w:rPr>
      </w:pPr>
      <w:r w:rsidRPr="00C3184D">
        <w:rPr>
          <w:rFonts w:ascii="Times New Roman" w:hAnsi="Times New Roman" w:cs="Times New Roman"/>
          <w:color w:val="auto"/>
          <w:sz w:val="22"/>
          <w:szCs w:val="22"/>
        </w:rPr>
        <w:t xml:space="preserve">Submit proposals electronically in MSWord or PDF format to </w:t>
      </w:r>
      <w:hyperlink r:id="rId7" w:history="1">
        <w:r w:rsidRPr="00C3184D">
          <w:rPr>
            <w:rStyle w:val="Hyperlink"/>
            <w:rFonts w:ascii="Times New Roman" w:hAnsi="Times New Roman" w:cs="Times New Roman"/>
            <w:sz w:val="22"/>
            <w:szCs w:val="22"/>
          </w:rPr>
          <w:t>arcgrants@wsu.edu</w:t>
        </w:r>
      </w:hyperlink>
    </w:p>
    <w:p w:rsidR="00BC7BDD" w:rsidRPr="00C3184D" w:rsidRDefault="00BC7BDD" w:rsidP="00BC7BDD">
      <w:pPr>
        <w:pStyle w:val="Default"/>
        <w:rPr>
          <w:rFonts w:ascii="Times New Roman" w:hAnsi="Times New Roman" w:cs="Times New Roman"/>
          <w:color w:val="auto"/>
          <w:sz w:val="22"/>
          <w:szCs w:val="22"/>
        </w:rPr>
      </w:pPr>
      <w:proofErr w:type="gramStart"/>
      <w:r w:rsidRPr="00C3184D">
        <w:rPr>
          <w:rFonts w:ascii="Times New Roman" w:hAnsi="Times New Roman" w:cs="Times New Roman"/>
          <w:color w:val="auto"/>
          <w:sz w:val="22"/>
          <w:szCs w:val="22"/>
        </w:rPr>
        <w:t>no</w:t>
      </w:r>
      <w:proofErr w:type="gramEnd"/>
      <w:r w:rsidRPr="00C3184D">
        <w:rPr>
          <w:rFonts w:ascii="Times New Roman" w:hAnsi="Times New Roman" w:cs="Times New Roman"/>
          <w:color w:val="auto"/>
          <w:sz w:val="22"/>
          <w:szCs w:val="22"/>
        </w:rPr>
        <w:t xml:space="preserve"> later than December 1</w:t>
      </w:r>
      <w:r>
        <w:rPr>
          <w:rFonts w:ascii="Times New Roman" w:hAnsi="Times New Roman" w:cs="Times New Roman"/>
          <w:color w:val="auto"/>
          <w:sz w:val="22"/>
          <w:szCs w:val="22"/>
        </w:rPr>
        <w:t>2</w:t>
      </w:r>
      <w:r w:rsidRPr="00C3184D">
        <w:rPr>
          <w:rFonts w:ascii="Times New Roman" w:hAnsi="Times New Roman" w:cs="Times New Roman"/>
          <w:color w:val="auto"/>
          <w:sz w:val="22"/>
          <w:szCs w:val="22"/>
        </w:rPr>
        <w:t>, 201</w:t>
      </w:r>
      <w:r>
        <w:rPr>
          <w:rFonts w:ascii="Times New Roman" w:hAnsi="Times New Roman" w:cs="Times New Roman"/>
          <w:color w:val="auto"/>
          <w:sz w:val="22"/>
          <w:szCs w:val="22"/>
        </w:rPr>
        <w:t>7</w:t>
      </w:r>
      <w:r w:rsidRPr="00C3184D">
        <w:rPr>
          <w:rFonts w:ascii="Times New Roman" w:hAnsi="Times New Roman" w:cs="Times New Roman"/>
          <w:color w:val="auto"/>
          <w:sz w:val="22"/>
          <w:szCs w:val="22"/>
        </w:rPr>
        <w:t xml:space="preserve">. Receipt of proposals will be acknowledged by return email. </w:t>
      </w:r>
    </w:p>
    <w:p w:rsidR="00BC7BDD" w:rsidRPr="00C3184D" w:rsidRDefault="00BC7BDD" w:rsidP="00BC7BDD">
      <w:pPr>
        <w:pStyle w:val="Default"/>
        <w:rPr>
          <w:rFonts w:ascii="Times New Roman" w:hAnsi="Times New Roman" w:cs="Times New Roman"/>
          <w:color w:val="auto"/>
          <w:sz w:val="22"/>
          <w:szCs w:val="22"/>
        </w:rPr>
      </w:pPr>
      <w:r w:rsidRPr="00C3184D">
        <w:rPr>
          <w:rFonts w:ascii="Times New Roman" w:hAnsi="Times New Roman" w:cs="Times New Roman"/>
          <w:color w:val="auto"/>
          <w:sz w:val="22"/>
          <w:szCs w:val="22"/>
        </w:rPr>
        <w:lastRenderedPageBreak/>
        <w:t xml:space="preserve">Format: </w:t>
      </w:r>
    </w:p>
    <w:p w:rsidR="00BC7BDD" w:rsidRPr="00C3184D" w:rsidRDefault="00BC7BDD" w:rsidP="00BC7BDD">
      <w:pPr>
        <w:pStyle w:val="Default"/>
        <w:numPr>
          <w:ilvl w:val="0"/>
          <w:numId w:val="1"/>
        </w:numPr>
        <w:spacing w:after="21"/>
        <w:ind w:left="720" w:hanging="270"/>
        <w:rPr>
          <w:rFonts w:ascii="Times New Roman" w:hAnsi="Times New Roman" w:cs="Times New Roman"/>
          <w:color w:val="auto"/>
          <w:sz w:val="22"/>
          <w:szCs w:val="22"/>
        </w:rPr>
      </w:pPr>
      <w:r w:rsidRPr="00C3184D">
        <w:rPr>
          <w:rFonts w:ascii="Times New Roman" w:hAnsi="Times New Roman" w:cs="Times New Roman"/>
          <w:color w:val="auto"/>
          <w:sz w:val="22"/>
          <w:szCs w:val="22"/>
        </w:rPr>
        <w:t xml:space="preserve">Not to exceed 8 pages to describe research project, materials and methods </w:t>
      </w:r>
    </w:p>
    <w:p w:rsidR="00BC7BDD" w:rsidRPr="00C3184D" w:rsidRDefault="00BC7BDD" w:rsidP="00BC7BDD">
      <w:pPr>
        <w:pStyle w:val="Default"/>
        <w:numPr>
          <w:ilvl w:val="0"/>
          <w:numId w:val="1"/>
        </w:numPr>
        <w:spacing w:after="21"/>
        <w:ind w:left="720" w:hanging="270"/>
        <w:rPr>
          <w:rFonts w:ascii="Times New Roman" w:hAnsi="Times New Roman" w:cs="Times New Roman"/>
          <w:color w:val="auto"/>
          <w:sz w:val="22"/>
          <w:szCs w:val="22"/>
        </w:rPr>
      </w:pPr>
      <w:r w:rsidRPr="00C3184D">
        <w:rPr>
          <w:rFonts w:ascii="Times New Roman" w:hAnsi="Times New Roman" w:cs="Times New Roman"/>
          <w:color w:val="auto"/>
          <w:sz w:val="22"/>
          <w:szCs w:val="22"/>
        </w:rPr>
        <w:t xml:space="preserve">Page limit does not apply to title, literature cited, vita, </w:t>
      </w:r>
      <w:r>
        <w:rPr>
          <w:rFonts w:ascii="Times New Roman" w:hAnsi="Times New Roman" w:cs="Times New Roman"/>
          <w:color w:val="auto"/>
          <w:sz w:val="22"/>
          <w:szCs w:val="22"/>
        </w:rPr>
        <w:t xml:space="preserve">or </w:t>
      </w:r>
      <w:r w:rsidRPr="00C3184D">
        <w:rPr>
          <w:rFonts w:ascii="Times New Roman" w:hAnsi="Times New Roman" w:cs="Times New Roman"/>
          <w:color w:val="auto"/>
          <w:sz w:val="22"/>
          <w:szCs w:val="22"/>
        </w:rPr>
        <w:t xml:space="preserve">budget </w:t>
      </w:r>
    </w:p>
    <w:p w:rsidR="00BC7BDD" w:rsidRPr="00C3184D" w:rsidRDefault="00BC7BDD" w:rsidP="00BC7BDD">
      <w:pPr>
        <w:pStyle w:val="Default"/>
        <w:numPr>
          <w:ilvl w:val="0"/>
          <w:numId w:val="1"/>
        </w:numPr>
        <w:spacing w:after="21"/>
        <w:ind w:left="720" w:hanging="270"/>
        <w:rPr>
          <w:rFonts w:ascii="Times New Roman" w:hAnsi="Times New Roman" w:cs="Times New Roman"/>
          <w:color w:val="auto"/>
          <w:sz w:val="22"/>
          <w:szCs w:val="22"/>
        </w:rPr>
      </w:pPr>
      <w:r w:rsidRPr="00C3184D">
        <w:rPr>
          <w:rFonts w:ascii="Times New Roman" w:hAnsi="Times New Roman" w:cs="Times New Roman"/>
          <w:color w:val="auto"/>
          <w:sz w:val="22"/>
          <w:szCs w:val="22"/>
        </w:rPr>
        <w:t xml:space="preserve">Times New Roman </w:t>
      </w:r>
    </w:p>
    <w:p w:rsidR="00BC7BDD" w:rsidRPr="00C3184D" w:rsidRDefault="00BC7BDD" w:rsidP="00BC7BDD">
      <w:pPr>
        <w:pStyle w:val="Default"/>
        <w:numPr>
          <w:ilvl w:val="0"/>
          <w:numId w:val="1"/>
        </w:numPr>
        <w:spacing w:after="21"/>
        <w:ind w:left="720" w:hanging="270"/>
        <w:rPr>
          <w:rFonts w:ascii="Times New Roman" w:hAnsi="Times New Roman" w:cs="Times New Roman"/>
          <w:color w:val="auto"/>
          <w:sz w:val="22"/>
          <w:szCs w:val="22"/>
        </w:rPr>
      </w:pPr>
      <w:r w:rsidRPr="00C3184D">
        <w:rPr>
          <w:rFonts w:ascii="Times New Roman" w:hAnsi="Times New Roman" w:cs="Times New Roman"/>
          <w:color w:val="auto"/>
          <w:sz w:val="22"/>
          <w:szCs w:val="22"/>
        </w:rPr>
        <w:t xml:space="preserve">12 pt. font </w:t>
      </w:r>
    </w:p>
    <w:p w:rsidR="00BC7BDD" w:rsidRDefault="00BC7BDD" w:rsidP="00BC7BDD">
      <w:pPr>
        <w:pStyle w:val="Default"/>
        <w:numPr>
          <w:ilvl w:val="0"/>
          <w:numId w:val="1"/>
        </w:numPr>
        <w:ind w:left="720" w:hanging="270"/>
        <w:rPr>
          <w:rFonts w:ascii="Times New Roman" w:hAnsi="Times New Roman" w:cs="Times New Roman"/>
          <w:color w:val="auto"/>
          <w:sz w:val="22"/>
          <w:szCs w:val="22"/>
        </w:rPr>
      </w:pPr>
      <w:r w:rsidRPr="00C3184D">
        <w:rPr>
          <w:rFonts w:ascii="Times New Roman" w:hAnsi="Times New Roman" w:cs="Times New Roman"/>
          <w:color w:val="auto"/>
          <w:sz w:val="22"/>
          <w:szCs w:val="22"/>
        </w:rPr>
        <w:t>At least one inch margins</w:t>
      </w:r>
    </w:p>
    <w:p w:rsidR="00BC7BDD" w:rsidRPr="00C3184D" w:rsidRDefault="00BC7BDD" w:rsidP="00BC7BDD">
      <w:pPr>
        <w:pStyle w:val="Default"/>
        <w:numPr>
          <w:ilvl w:val="0"/>
          <w:numId w:val="1"/>
        </w:numPr>
        <w:ind w:left="720" w:hanging="270"/>
        <w:rPr>
          <w:rFonts w:ascii="Times New Roman" w:hAnsi="Times New Roman" w:cs="Times New Roman"/>
          <w:color w:val="auto"/>
          <w:sz w:val="22"/>
          <w:szCs w:val="22"/>
        </w:rPr>
      </w:pPr>
      <w:r>
        <w:rPr>
          <w:rFonts w:ascii="Times New Roman" w:hAnsi="Times New Roman" w:cs="Times New Roman"/>
          <w:color w:val="auto"/>
          <w:sz w:val="22"/>
          <w:szCs w:val="22"/>
        </w:rPr>
        <w:t>Submit proposal as one pdf in the order listed in this RFP</w:t>
      </w:r>
      <w:r w:rsidRPr="00C3184D">
        <w:rPr>
          <w:rFonts w:ascii="Times New Roman" w:hAnsi="Times New Roman" w:cs="Times New Roman"/>
          <w:color w:val="auto"/>
          <w:sz w:val="22"/>
          <w:szCs w:val="22"/>
        </w:rPr>
        <w:t xml:space="preserve"> </w:t>
      </w:r>
    </w:p>
    <w:p w:rsidR="00BC7BDD" w:rsidRPr="00C3184D" w:rsidRDefault="00BC7BDD" w:rsidP="00BC7BDD">
      <w:pPr>
        <w:pStyle w:val="Default"/>
        <w:tabs>
          <w:tab w:val="left" w:pos="517"/>
        </w:tabs>
        <w:ind w:left="720" w:hanging="270"/>
        <w:rPr>
          <w:rFonts w:ascii="Times New Roman" w:hAnsi="Times New Roman" w:cs="Times New Roman"/>
          <w:color w:val="auto"/>
          <w:sz w:val="22"/>
          <w:szCs w:val="22"/>
        </w:rPr>
      </w:pPr>
      <w:r w:rsidRPr="00C3184D">
        <w:rPr>
          <w:rFonts w:ascii="Times New Roman" w:hAnsi="Times New Roman" w:cs="Times New Roman"/>
          <w:color w:val="auto"/>
          <w:sz w:val="22"/>
          <w:szCs w:val="22"/>
        </w:rPr>
        <w:tab/>
      </w:r>
    </w:p>
    <w:p w:rsidR="00BC7BDD" w:rsidRPr="00C3184D" w:rsidRDefault="00BC7BDD" w:rsidP="00BC7BDD">
      <w:pPr>
        <w:pStyle w:val="Default"/>
        <w:tabs>
          <w:tab w:val="left" w:pos="0"/>
        </w:tabs>
        <w:ind w:left="720" w:hanging="720"/>
        <w:rPr>
          <w:rFonts w:ascii="Times New Roman" w:hAnsi="Times New Roman" w:cs="Times New Roman"/>
          <w:color w:val="auto"/>
          <w:sz w:val="22"/>
          <w:szCs w:val="22"/>
        </w:rPr>
      </w:pPr>
      <w:r w:rsidRPr="00C3184D">
        <w:rPr>
          <w:rFonts w:ascii="Times New Roman" w:hAnsi="Times New Roman" w:cs="Times New Roman"/>
          <w:color w:val="auto"/>
          <w:sz w:val="22"/>
          <w:szCs w:val="22"/>
          <w:u w:val="single"/>
        </w:rPr>
        <w:t>Proposed Duration</w:t>
      </w:r>
      <w:r w:rsidRPr="00C3184D">
        <w:rPr>
          <w:rFonts w:ascii="Times New Roman" w:hAnsi="Times New Roman" w:cs="Times New Roman"/>
          <w:color w:val="auto"/>
          <w:sz w:val="22"/>
          <w:szCs w:val="22"/>
        </w:rPr>
        <w:t xml:space="preserve">: </w:t>
      </w:r>
    </w:p>
    <w:p w:rsidR="00BC7BDD" w:rsidRPr="00C3184D" w:rsidRDefault="00BC7BDD" w:rsidP="00BC7BDD">
      <w:pPr>
        <w:pStyle w:val="Default"/>
        <w:numPr>
          <w:ilvl w:val="0"/>
          <w:numId w:val="3"/>
        </w:numPr>
        <w:tabs>
          <w:tab w:val="left" w:pos="0"/>
        </w:tabs>
        <w:rPr>
          <w:rFonts w:ascii="Times New Roman" w:hAnsi="Times New Roman" w:cs="Times New Roman"/>
          <w:color w:val="auto"/>
          <w:sz w:val="22"/>
          <w:szCs w:val="22"/>
        </w:rPr>
      </w:pPr>
      <w:r w:rsidRPr="00C3184D">
        <w:rPr>
          <w:rFonts w:ascii="Times New Roman" w:hAnsi="Times New Roman" w:cs="Times New Roman"/>
          <w:color w:val="auto"/>
          <w:sz w:val="22"/>
          <w:szCs w:val="22"/>
        </w:rPr>
        <w:t xml:space="preserve">For new proposals, check “NEW PROPOSAL” and state duration of project: 1, 2, or 3 years </w:t>
      </w:r>
    </w:p>
    <w:p w:rsidR="00BC7BDD" w:rsidRPr="00C3184D" w:rsidRDefault="00BC7BDD" w:rsidP="00BC7BDD">
      <w:pPr>
        <w:pStyle w:val="Default"/>
        <w:numPr>
          <w:ilvl w:val="0"/>
          <w:numId w:val="3"/>
        </w:numPr>
        <w:tabs>
          <w:tab w:val="left" w:pos="0"/>
        </w:tabs>
        <w:rPr>
          <w:rFonts w:ascii="Times New Roman" w:hAnsi="Times New Roman" w:cs="Times New Roman"/>
          <w:color w:val="auto"/>
          <w:sz w:val="22"/>
          <w:szCs w:val="22"/>
        </w:rPr>
      </w:pPr>
      <w:r w:rsidRPr="00C3184D">
        <w:rPr>
          <w:rFonts w:ascii="Times New Roman" w:hAnsi="Times New Roman" w:cs="Times New Roman"/>
          <w:color w:val="auto"/>
          <w:sz w:val="22"/>
          <w:szCs w:val="22"/>
        </w:rPr>
        <w:t xml:space="preserve">For continuing proposals: </w:t>
      </w:r>
    </w:p>
    <w:p w:rsidR="00BC7BDD" w:rsidRPr="00C3184D" w:rsidRDefault="00BC7BDD" w:rsidP="00BC7BDD">
      <w:pPr>
        <w:pStyle w:val="Default"/>
        <w:numPr>
          <w:ilvl w:val="0"/>
          <w:numId w:val="2"/>
        </w:numPr>
        <w:rPr>
          <w:rFonts w:ascii="Times New Roman" w:hAnsi="Times New Roman" w:cs="Times New Roman"/>
          <w:color w:val="auto"/>
          <w:sz w:val="22"/>
          <w:szCs w:val="22"/>
        </w:rPr>
      </w:pPr>
      <w:r w:rsidRPr="00C3184D">
        <w:rPr>
          <w:rFonts w:ascii="Times New Roman" w:hAnsi="Times New Roman" w:cs="Times New Roman"/>
          <w:color w:val="auto"/>
          <w:sz w:val="22"/>
          <w:szCs w:val="22"/>
        </w:rPr>
        <w:t xml:space="preserve">Click “YEAR 1 complete, YEAR 2 proposal” if reporting on year 1 progress and requesting funding for year 2 </w:t>
      </w:r>
    </w:p>
    <w:p w:rsidR="00BC7BDD" w:rsidRPr="00C3184D" w:rsidRDefault="00BC7BDD" w:rsidP="00BC7BDD">
      <w:pPr>
        <w:pStyle w:val="Default"/>
        <w:numPr>
          <w:ilvl w:val="0"/>
          <w:numId w:val="2"/>
        </w:numPr>
        <w:rPr>
          <w:rFonts w:ascii="Times New Roman" w:hAnsi="Times New Roman" w:cs="Times New Roman"/>
          <w:color w:val="auto"/>
          <w:sz w:val="22"/>
          <w:szCs w:val="22"/>
        </w:rPr>
      </w:pPr>
      <w:r w:rsidRPr="00C3184D">
        <w:rPr>
          <w:rFonts w:ascii="Times New Roman" w:hAnsi="Times New Roman" w:cs="Times New Roman"/>
          <w:color w:val="000000" w:themeColor="text1"/>
          <w:sz w:val="22"/>
          <w:szCs w:val="22"/>
        </w:rPr>
        <w:t xml:space="preserve">Click “YEAR 2 complete, YEAR 3 proposal” if reporting on year 2 progress and requesting funding for year 3 </w:t>
      </w:r>
    </w:p>
    <w:p w:rsidR="00BC7BDD" w:rsidRPr="00C3184D" w:rsidRDefault="00BC7BDD" w:rsidP="00BC7BDD">
      <w:pPr>
        <w:pStyle w:val="Default"/>
        <w:rPr>
          <w:rFonts w:ascii="Times New Roman" w:hAnsi="Times New Roman" w:cs="Times New Roman"/>
          <w:color w:val="auto"/>
          <w:sz w:val="22"/>
          <w:szCs w:val="22"/>
        </w:rPr>
      </w:pPr>
    </w:p>
    <w:p w:rsidR="00BC7BDD" w:rsidRPr="00C3184D" w:rsidRDefault="00BC7BDD" w:rsidP="00BC7BDD">
      <w:pPr>
        <w:pStyle w:val="Default"/>
        <w:rPr>
          <w:rFonts w:ascii="Times New Roman" w:hAnsi="Times New Roman" w:cs="Times New Roman"/>
          <w:color w:val="auto"/>
          <w:sz w:val="22"/>
          <w:szCs w:val="22"/>
        </w:rPr>
      </w:pPr>
      <w:r w:rsidRPr="00C3184D">
        <w:rPr>
          <w:rFonts w:ascii="Times New Roman" w:hAnsi="Times New Roman" w:cs="Times New Roman"/>
          <w:color w:val="auto"/>
          <w:sz w:val="22"/>
          <w:szCs w:val="22"/>
          <w:u w:val="single"/>
        </w:rPr>
        <w:t>Project Title</w:t>
      </w:r>
      <w:r w:rsidRPr="00C3184D">
        <w:rPr>
          <w:rFonts w:ascii="Times New Roman" w:hAnsi="Times New Roman" w:cs="Times New Roman"/>
          <w:color w:val="auto"/>
          <w:sz w:val="22"/>
          <w:szCs w:val="22"/>
        </w:rPr>
        <w:t xml:space="preserve">: </w:t>
      </w:r>
    </w:p>
    <w:p w:rsidR="00BC7BDD" w:rsidRPr="00C3184D" w:rsidRDefault="00BC7BDD" w:rsidP="00BC7BDD">
      <w:pPr>
        <w:pStyle w:val="Default"/>
        <w:rPr>
          <w:rFonts w:ascii="Times New Roman" w:hAnsi="Times New Roman" w:cs="Times New Roman"/>
          <w:color w:val="auto"/>
          <w:sz w:val="22"/>
          <w:szCs w:val="22"/>
        </w:rPr>
      </w:pPr>
      <w:r w:rsidRPr="00C3184D">
        <w:rPr>
          <w:rFonts w:ascii="Times New Roman" w:hAnsi="Times New Roman" w:cs="Times New Roman"/>
          <w:color w:val="auto"/>
          <w:sz w:val="22"/>
          <w:szCs w:val="22"/>
        </w:rPr>
        <w:t xml:space="preserve">Self-explanatory but be succinct yet descriptive. </w:t>
      </w:r>
    </w:p>
    <w:p w:rsidR="00BC7BDD" w:rsidRPr="00C3184D" w:rsidRDefault="00BC7BDD" w:rsidP="00BC7BDD">
      <w:pPr>
        <w:pStyle w:val="Default"/>
        <w:rPr>
          <w:rFonts w:ascii="Times New Roman" w:hAnsi="Times New Roman" w:cs="Times New Roman"/>
          <w:color w:val="auto"/>
          <w:sz w:val="22"/>
          <w:szCs w:val="22"/>
        </w:rPr>
      </w:pPr>
    </w:p>
    <w:p w:rsidR="00BC7BDD" w:rsidRPr="00C3184D" w:rsidRDefault="00BC7BDD" w:rsidP="00BC7BDD">
      <w:pPr>
        <w:pStyle w:val="Default"/>
        <w:rPr>
          <w:rFonts w:ascii="Times New Roman" w:hAnsi="Times New Roman" w:cs="Times New Roman"/>
          <w:color w:val="auto"/>
          <w:sz w:val="22"/>
          <w:szCs w:val="22"/>
        </w:rPr>
      </w:pPr>
      <w:r w:rsidRPr="00C3184D">
        <w:rPr>
          <w:rFonts w:ascii="Times New Roman" w:hAnsi="Times New Roman" w:cs="Times New Roman"/>
          <w:color w:val="auto"/>
          <w:sz w:val="22"/>
          <w:szCs w:val="22"/>
          <w:u w:val="single"/>
        </w:rPr>
        <w:t>Tracking Number</w:t>
      </w:r>
      <w:r w:rsidRPr="00C3184D">
        <w:rPr>
          <w:rFonts w:ascii="Times New Roman" w:hAnsi="Times New Roman" w:cs="Times New Roman"/>
          <w:color w:val="auto"/>
          <w:sz w:val="22"/>
          <w:szCs w:val="22"/>
        </w:rPr>
        <w:t xml:space="preserve">: </w:t>
      </w:r>
    </w:p>
    <w:p w:rsidR="00BC7BDD" w:rsidRPr="00C3184D" w:rsidRDefault="00BC7BDD" w:rsidP="00BC7BDD">
      <w:pPr>
        <w:pStyle w:val="Default"/>
        <w:rPr>
          <w:rFonts w:ascii="Times New Roman" w:hAnsi="Times New Roman" w:cs="Times New Roman"/>
          <w:color w:val="auto"/>
          <w:sz w:val="22"/>
          <w:szCs w:val="22"/>
        </w:rPr>
      </w:pPr>
      <w:r w:rsidRPr="00C3184D">
        <w:rPr>
          <w:rFonts w:ascii="Times New Roman" w:hAnsi="Times New Roman" w:cs="Times New Roman"/>
          <w:color w:val="auto"/>
          <w:sz w:val="22"/>
          <w:szCs w:val="22"/>
        </w:rPr>
        <w:t xml:space="preserve">Each funded project will receive an internal tracking number for the Research Program Manager to quickly indicate start year. </w:t>
      </w:r>
    </w:p>
    <w:p w:rsidR="00BC7BDD" w:rsidRPr="00C3184D" w:rsidRDefault="00BC7BDD" w:rsidP="00BC7BDD">
      <w:pPr>
        <w:pStyle w:val="Default"/>
        <w:rPr>
          <w:rFonts w:ascii="Times New Roman" w:hAnsi="Times New Roman" w:cs="Times New Roman"/>
          <w:color w:val="auto"/>
          <w:sz w:val="22"/>
          <w:szCs w:val="22"/>
        </w:rPr>
      </w:pPr>
    </w:p>
    <w:p w:rsidR="00BC7BDD" w:rsidRPr="00C3184D" w:rsidRDefault="00BC7BDD" w:rsidP="00BC7BDD">
      <w:pPr>
        <w:pStyle w:val="Default"/>
        <w:rPr>
          <w:rFonts w:ascii="Times New Roman" w:hAnsi="Times New Roman" w:cs="Times New Roman"/>
          <w:color w:val="auto"/>
          <w:sz w:val="22"/>
          <w:szCs w:val="22"/>
          <w:u w:val="single"/>
        </w:rPr>
      </w:pPr>
      <w:r w:rsidRPr="00C3184D">
        <w:rPr>
          <w:rFonts w:ascii="Times New Roman" w:hAnsi="Times New Roman" w:cs="Times New Roman"/>
          <w:color w:val="auto"/>
          <w:sz w:val="22"/>
          <w:szCs w:val="22"/>
          <w:u w:val="single"/>
        </w:rPr>
        <w:t xml:space="preserve">Principal Investigator(s): </w:t>
      </w:r>
    </w:p>
    <w:p w:rsidR="00BC7BDD" w:rsidRPr="00C3184D" w:rsidRDefault="00BC7BDD" w:rsidP="00BC7BDD">
      <w:pPr>
        <w:pStyle w:val="Default"/>
        <w:rPr>
          <w:rFonts w:ascii="Times New Roman" w:hAnsi="Times New Roman" w:cs="Times New Roman"/>
          <w:color w:val="auto"/>
          <w:sz w:val="22"/>
          <w:szCs w:val="22"/>
        </w:rPr>
      </w:pPr>
      <w:r w:rsidRPr="00C3184D">
        <w:rPr>
          <w:rFonts w:ascii="Times New Roman" w:hAnsi="Times New Roman" w:cs="Times New Roman"/>
          <w:color w:val="auto"/>
          <w:sz w:val="22"/>
          <w:szCs w:val="22"/>
        </w:rPr>
        <w:t>Name, organization, phone, email, address including department and physical location.</w:t>
      </w:r>
    </w:p>
    <w:p w:rsidR="00BC7BDD" w:rsidRPr="00C3184D" w:rsidRDefault="00BC7BDD" w:rsidP="00BC7BDD">
      <w:pPr>
        <w:pStyle w:val="Default"/>
        <w:rPr>
          <w:rFonts w:ascii="Times New Roman" w:hAnsi="Times New Roman" w:cs="Times New Roman"/>
          <w:color w:val="auto"/>
          <w:sz w:val="22"/>
          <w:szCs w:val="22"/>
        </w:rPr>
      </w:pPr>
      <w:r w:rsidRPr="00C3184D">
        <w:rPr>
          <w:rFonts w:ascii="Times New Roman" w:hAnsi="Times New Roman" w:cs="Times New Roman"/>
          <w:color w:val="auto"/>
          <w:sz w:val="22"/>
          <w:szCs w:val="22"/>
        </w:rPr>
        <w:t xml:space="preserve"> </w:t>
      </w:r>
    </w:p>
    <w:p w:rsidR="00BC7BDD" w:rsidRPr="00C3184D" w:rsidRDefault="00BC7BDD" w:rsidP="00BC7BDD">
      <w:pPr>
        <w:pStyle w:val="Default"/>
        <w:rPr>
          <w:rFonts w:ascii="Times New Roman" w:hAnsi="Times New Roman" w:cs="Times New Roman"/>
          <w:color w:val="auto"/>
          <w:sz w:val="22"/>
          <w:szCs w:val="22"/>
          <w:u w:val="single"/>
        </w:rPr>
      </w:pPr>
      <w:r w:rsidRPr="00C3184D">
        <w:rPr>
          <w:rFonts w:ascii="Times New Roman" w:hAnsi="Times New Roman" w:cs="Times New Roman"/>
          <w:color w:val="auto"/>
          <w:sz w:val="22"/>
          <w:szCs w:val="22"/>
          <w:u w:val="single"/>
        </w:rPr>
        <w:t xml:space="preserve">Co-PI(s): </w:t>
      </w:r>
    </w:p>
    <w:p w:rsidR="00BC7BDD" w:rsidRPr="00C3184D" w:rsidRDefault="00BC7BDD" w:rsidP="00BC7BDD">
      <w:pPr>
        <w:pStyle w:val="Default"/>
        <w:rPr>
          <w:rFonts w:ascii="Times New Roman" w:hAnsi="Times New Roman" w:cs="Times New Roman"/>
          <w:color w:val="auto"/>
          <w:sz w:val="22"/>
          <w:szCs w:val="22"/>
        </w:rPr>
      </w:pPr>
      <w:r w:rsidRPr="00C3184D">
        <w:rPr>
          <w:rFonts w:ascii="Times New Roman" w:hAnsi="Times New Roman" w:cs="Times New Roman"/>
          <w:color w:val="auto"/>
          <w:sz w:val="22"/>
          <w:szCs w:val="22"/>
        </w:rPr>
        <w:t xml:space="preserve">Name, organization, phone, email, address including department and physical location. </w:t>
      </w:r>
    </w:p>
    <w:p w:rsidR="00BC7BDD" w:rsidRPr="00C3184D" w:rsidRDefault="00BC7BDD" w:rsidP="00BC7BDD">
      <w:pPr>
        <w:pStyle w:val="Default"/>
        <w:rPr>
          <w:rFonts w:ascii="Times New Roman" w:hAnsi="Times New Roman" w:cs="Times New Roman"/>
          <w:color w:val="auto"/>
          <w:sz w:val="22"/>
          <w:szCs w:val="22"/>
        </w:rPr>
      </w:pPr>
      <w:r w:rsidRPr="00C3184D">
        <w:rPr>
          <w:rFonts w:ascii="Times New Roman" w:hAnsi="Times New Roman" w:cs="Times New Roman"/>
          <w:i/>
          <w:color w:val="auto"/>
          <w:sz w:val="22"/>
          <w:szCs w:val="22"/>
        </w:rPr>
        <w:t>Note: An email from each Co-PI is required acknowledging their participation in new projects, but is not necessary for continuing projects.</w:t>
      </w:r>
      <w:r w:rsidRPr="00C3184D">
        <w:rPr>
          <w:rFonts w:ascii="Times New Roman" w:hAnsi="Times New Roman" w:cs="Times New Roman"/>
          <w:color w:val="auto"/>
          <w:sz w:val="22"/>
          <w:szCs w:val="22"/>
        </w:rPr>
        <w:t xml:space="preserve"> </w:t>
      </w:r>
    </w:p>
    <w:p w:rsidR="00BC7BDD" w:rsidRPr="00C3184D" w:rsidRDefault="00BC7BDD" w:rsidP="00BC7BDD">
      <w:pPr>
        <w:pStyle w:val="Default"/>
        <w:rPr>
          <w:rFonts w:ascii="Times New Roman" w:hAnsi="Times New Roman" w:cs="Times New Roman"/>
          <w:color w:val="auto"/>
          <w:sz w:val="22"/>
          <w:szCs w:val="22"/>
        </w:rPr>
      </w:pPr>
    </w:p>
    <w:p w:rsidR="00BC7BDD" w:rsidRPr="00C3184D" w:rsidRDefault="00BC7BDD" w:rsidP="00BC7BDD">
      <w:pPr>
        <w:pStyle w:val="Default"/>
        <w:rPr>
          <w:rFonts w:ascii="Times New Roman" w:hAnsi="Times New Roman" w:cs="Times New Roman"/>
          <w:color w:val="auto"/>
          <w:sz w:val="22"/>
          <w:szCs w:val="22"/>
          <w:u w:val="single"/>
        </w:rPr>
      </w:pPr>
      <w:r w:rsidRPr="00C3184D">
        <w:rPr>
          <w:rFonts w:ascii="Times New Roman" w:hAnsi="Times New Roman" w:cs="Times New Roman"/>
          <w:color w:val="auto"/>
          <w:sz w:val="22"/>
          <w:szCs w:val="22"/>
          <w:u w:val="single"/>
        </w:rPr>
        <w:t xml:space="preserve">Cooperator(s): </w:t>
      </w:r>
    </w:p>
    <w:p w:rsidR="00BC7BDD" w:rsidRPr="00C3184D" w:rsidRDefault="00BC7BDD" w:rsidP="00BC7BDD">
      <w:pPr>
        <w:pStyle w:val="Default"/>
        <w:rPr>
          <w:rFonts w:ascii="Times New Roman" w:hAnsi="Times New Roman" w:cs="Times New Roman"/>
          <w:color w:val="auto"/>
          <w:sz w:val="22"/>
          <w:szCs w:val="22"/>
        </w:rPr>
      </w:pPr>
      <w:r w:rsidRPr="00C3184D">
        <w:rPr>
          <w:rFonts w:ascii="Times New Roman" w:hAnsi="Times New Roman" w:cs="Times New Roman"/>
          <w:color w:val="auto"/>
          <w:sz w:val="22"/>
          <w:szCs w:val="22"/>
        </w:rPr>
        <w:t xml:space="preserve">A cooperator is a company donating products or services or an individual serving in an advisory capacity. Include role of each cooperator; make sure they are aware of their proposed participation. </w:t>
      </w:r>
    </w:p>
    <w:p w:rsidR="00BC7BDD" w:rsidRPr="00C3184D" w:rsidRDefault="00BC7BDD" w:rsidP="00BC7BDD">
      <w:pPr>
        <w:pStyle w:val="Default"/>
        <w:rPr>
          <w:rFonts w:ascii="Times New Roman" w:hAnsi="Times New Roman" w:cs="Times New Roman"/>
          <w:i/>
          <w:color w:val="auto"/>
          <w:sz w:val="22"/>
          <w:szCs w:val="22"/>
        </w:rPr>
      </w:pPr>
      <w:r w:rsidRPr="00C3184D">
        <w:rPr>
          <w:rFonts w:ascii="Times New Roman" w:hAnsi="Times New Roman" w:cs="Times New Roman"/>
          <w:i/>
          <w:color w:val="auto"/>
          <w:sz w:val="22"/>
          <w:szCs w:val="22"/>
        </w:rPr>
        <w:t>Note: An email from each Cooperator is required acknowledging their participation for a new project. For continuing projects, a confirmation email is required only if there is a change in Cooperators.</w:t>
      </w:r>
    </w:p>
    <w:p w:rsidR="00BC7BDD" w:rsidRPr="00C3184D" w:rsidRDefault="00BC7BDD" w:rsidP="00BC7BDD">
      <w:pPr>
        <w:pStyle w:val="Default"/>
        <w:rPr>
          <w:rFonts w:ascii="Times New Roman" w:hAnsi="Times New Roman" w:cs="Times New Roman"/>
          <w:color w:val="auto"/>
          <w:sz w:val="22"/>
          <w:szCs w:val="22"/>
        </w:rPr>
      </w:pPr>
    </w:p>
    <w:p w:rsidR="00BC7BDD" w:rsidRPr="00C3184D" w:rsidRDefault="00BC7BDD" w:rsidP="00BC7BDD">
      <w:pPr>
        <w:pStyle w:val="Default"/>
        <w:rPr>
          <w:rFonts w:ascii="Times New Roman" w:hAnsi="Times New Roman" w:cs="Times New Roman"/>
          <w:color w:val="auto"/>
          <w:sz w:val="22"/>
          <w:szCs w:val="22"/>
          <w:u w:val="single"/>
        </w:rPr>
      </w:pPr>
      <w:r w:rsidRPr="00C3184D">
        <w:rPr>
          <w:rFonts w:ascii="Times New Roman" w:hAnsi="Times New Roman" w:cs="Times New Roman"/>
          <w:color w:val="auto"/>
          <w:sz w:val="22"/>
          <w:szCs w:val="22"/>
          <w:u w:val="single"/>
        </w:rPr>
        <w:t xml:space="preserve">Other Funding Sources and Support: </w:t>
      </w:r>
    </w:p>
    <w:p w:rsidR="00BC7BDD" w:rsidRPr="00C3184D" w:rsidRDefault="00BC7BDD" w:rsidP="00BC7BDD">
      <w:pPr>
        <w:pStyle w:val="Default"/>
        <w:rPr>
          <w:rFonts w:ascii="Times New Roman" w:hAnsi="Times New Roman" w:cs="Times New Roman"/>
          <w:color w:val="auto"/>
          <w:sz w:val="22"/>
          <w:szCs w:val="22"/>
        </w:rPr>
      </w:pPr>
      <w:r w:rsidRPr="00C3184D">
        <w:rPr>
          <w:rFonts w:ascii="Times New Roman" w:hAnsi="Times New Roman" w:cs="Times New Roman"/>
          <w:color w:val="auto"/>
          <w:sz w:val="22"/>
          <w:szCs w:val="22"/>
        </w:rPr>
        <w:t xml:space="preserve">If you have received funding from other sources that can be used in support of the project being proposed, please list. Other funding and support is for informational purposes only to understand the scope of the project. These estimated costs are not presented as formal cost-sharing and therefore do not constitute cost-share obligations on the part of the University. Moreover, there is no requirement for the University to document this other support as part of any cost-share or matching obligation. </w:t>
      </w:r>
    </w:p>
    <w:p w:rsidR="00BC7BDD" w:rsidRPr="00C3184D" w:rsidRDefault="00BC7BDD" w:rsidP="00BC7BDD">
      <w:pPr>
        <w:pStyle w:val="Default"/>
        <w:rPr>
          <w:rFonts w:ascii="Times New Roman" w:hAnsi="Times New Roman" w:cs="Times New Roman"/>
          <w:color w:val="auto"/>
          <w:sz w:val="22"/>
          <w:szCs w:val="22"/>
        </w:rPr>
      </w:pPr>
      <w:r w:rsidRPr="00C3184D">
        <w:rPr>
          <w:rFonts w:ascii="Times New Roman" w:hAnsi="Times New Roman" w:cs="Times New Roman"/>
          <w:color w:val="auto"/>
          <w:sz w:val="22"/>
          <w:szCs w:val="22"/>
        </w:rPr>
        <w:t xml:space="preserve">Funding from multiple sources is encouraged and expected by universities and the industry. This information is part of the award consideration. If you are soliciting funds from other agencies, please indicate name and amount you are requesting in this section. If potential funding from another source is dependent on 'matching' funds from this process, please indicate and be clear. </w:t>
      </w:r>
    </w:p>
    <w:p w:rsidR="00BC7BDD" w:rsidRPr="00C3184D" w:rsidRDefault="00BC7BDD" w:rsidP="00BC7BDD">
      <w:pPr>
        <w:pStyle w:val="Default"/>
        <w:rPr>
          <w:rFonts w:ascii="Times New Roman" w:hAnsi="Times New Roman" w:cs="Times New Roman"/>
          <w:color w:val="auto"/>
          <w:sz w:val="22"/>
          <w:szCs w:val="22"/>
        </w:rPr>
      </w:pPr>
      <w:r w:rsidRPr="00C3184D">
        <w:rPr>
          <w:rFonts w:ascii="Times New Roman" w:hAnsi="Times New Roman" w:cs="Times New Roman"/>
          <w:color w:val="auto"/>
          <w:sz w:val="22"/>
          <w:szCs w:val="22"/>
        </w:rPr>
        <w:t xml:space="preserve">While PI’s are encouraged to leverage funding and to pursue funding from multiple sources for complex problems, the PI should clearly delineate how each grant addresses separate components of the same larger issue. </w:t>
      </w:r>
    </w:p>
    <w:p w:rsidR="00BC7BDD" w:rsidRPr="00C3184D" w:rsidRDefault="00BC7BDD" w:rsidP="00BC7BDD">
      <w:pPr>
        <w:pStyle w:val="Default"/>
        <w:rPr>
          <w:rFonts w:ascii="Times New Roman" w:hAnsi="Times New Roman" w:cs="Times New Roman"/>
          <w:color w:val="auto"/>
          <w:sz w:val="22"/>
          <w:szCs w:val="22"/>
        </w:rPr>
      </w:pPr>
      <w:r w:rsidRPr="00C3184D">
        <w:rPr>
          <w:rFonts w:ascii="Times New Roman" w:hAnsi="Times New Roman" w:cs="Times New Roman"/>
          <w:color w:val="auto"/>
          <w:sz w:val="22"/>
          <w:szCs w:val="22"/>
        </w:rPr>
        <w:lastRenderedPageBreak/>
        <w:t xml:space="preserve">If additional funding occurs for identical objectives, a reallocation of funds will occur based on research priorities and all unfunded projects that were submitted. Priority consideration will be given to projects submitted during the normal proposal period by the researcher who received the additional funding. </w:t>
      </w:r>
    </w:p>
    <w:p w:rsidR="00BC7BDD" w:rsidRPr="00C3184D" w:rsidRDefault="00BC7BDD" w:rsidP="00BC7BDD">
      <w:pPr>
        <w:pStyle w:val="Default"/>
        <w:rPr>
          <w:rFonts w:ascii="Times New Roman" w:hAnsi="Times New Roman" w:cs="Times New Roman"/>
          <w:color w:val="auto"/>
          <w:sz w:val="22"/>
          <w:szCs w:val="22"/>
        </w:rPr>
      </w:pPr>
    </w:p>
    <w:p w:rsidR="00BC7BDD" w:rsidRPr="00C3184D" w:rsidRDefault="00BC7BDD" w:rsidP="00BC7BDD">
      <w:pPr>
        <w:pStyle w:val="Default"/>
        <w:rPr>
          <w:rFonts w:ascii="Times New Roman" w:hAnsi="Times New Roman" w:cs="Times New Roman"/>
          <w:color w:val="auto"/>
          <w:sz w:val="22"/>
          <w:szCs w:val="22"/>
        </w:rPr>
      </w:pPr>
    </w:p>
    <w:p w:rsidR="00BC7BDD" w:rsidRPr="00C3184D" w:rsidRDefault="00BC7BDD" w:rsidP="00BC7BDD">
      <w:pPr>
        <w:pStyle w:val="Default"/>
        <w:rPr>
          <w:rFonts w:ascii="Times New Roman" w:hAnsi="Times New Roman" w:cs="Times New Roman"/>
          <w:color w:val="auto"/>
          <w:sz w:val="22"/>
          <w:szCs w:val="22"/>
          <w:u w:val="single"/>
        </w:rPr>
      </w:pPr>
      <w:r w:rsidRPr="00C3184D">
        <w:rPr>
          <w:rFonts w:ascii="Times New Roman" w:hAnsi="Times New Roman" w:cs="Times New Roman"/>
          <w:color w:val="auto"/>
          <w:sz w:val="22"/>
          <w:szCs w:val="22"/>
          <w:u w:val="single"/>
        </w:rPr>
        <w:t xml:space="preserve">Budget Request: </w:t>
      </w:r>
    </w:p>
    <w:p w:rsidR="00BC7BDD" w:rsidRPr="00C3184D" w:rsidRDefault="00BC7BDD" w:rsidP="00BC7BDD">
      <w:pPr>
        <w:pStyle w:val="Default"/>
        <w:rPr>
          <w:rFonts w:ascii="Times New Roman" w:hAnsi="Times New Roman" w:cs="Times New Roman"/>
          <w:color w:val="auto"/>
          <w:sz w:val="22"/>
          <w:szCs w:val="22"/>
        </w:rPr>
      </w:pPr>
      <w:r w:rsidRPr="00C3184D">
        <w:rPr>
          <w:rFonts w:ascii="Times New Roman" w:hAnsi="Times New Roman" w:cs="Times New Roman"/>
          <w:color w:val="auto"/>
          <w:sz w:val="22"/>
          <w:szCs w:val="22"/>
        </w:rPr>
        <w:t xml:space="preserve">Although funding is reviewed on a year-to-year basis, continuation of projects must be justified annually. Please prepare a budget that reflects your needs for the entire project, for up to three years. Please list amount requested for each year of project and fiscal year it was received, or will be proposed. If you are requesting funds for years two or three, please also list funding received in prior year(s). </w:t>
      </w:r>
    </w:p>
    <w:p w:rsidR="00BC7BDD" w:rsidRPr="00C3184D" w:rsidRDefault="00BC7BDD" w:rsidP="00BC7BDD">
      <w:pPr>
        <w:pStyle w:val="Default"/>
        <w:rPr>
          <w:rFonts w:ascii="Times New Roman" w:hAnsi="Times New Roman" w:cs="Times New Roman"/>
          <w:color w:val="auto"/>
          <w:sz w:val="22"/>
          <w:szCs w:val="22"/>
        </w:rPr>
      </w:pPr>
      <w:r w:rsidRPr="00C3184D">
        <w:rPr>
          <w:rFonts w:ascii="Times New Roman" w:hAnsi="Times New Roman" w:cs="Times New Roman"/>
          <w:color w:val="auto"/>
          <w:sz w:val="22"/>
          <w:szCs w:val="22"/>
        </w:rPr>
        <w:t xml:space="preserve">Prepare a budget page using the attached format and have it approved prior to submitting your proposal (list name of person who approved the budget and date of approval on proposal). Please use footnotes to justify your budget request. List benefit rates for each person funded, types of materials/supplies to be purchased, justify travel (number of trips, destinations, people, miles, meals, etc.). </w:t>
      </w:r>
    </w:p>
    <w:p w:rsidR="00BC7BDD" w:rsidRPr="00C3184D" w:rsidRDefault="00BC7BDD" w:rsidP="00BC7BDD">
      <w:pPr>
        <w:pStyle w:val="Default"/>
        <w:rPr>
          <w:rFonts w:ascii="Times New Roman" w:hAnsi="Times New Roman" w:cs="Times New Roman"/>
          <w:color w:val="auto"/>
          <w:sz w:val="22"/>
          <w:szCs w:val="22"/>
        </w:rPr>
      </w:pPr>
      <w:r w:rsidRPr="00C3184D">
        <w:rPr>
          <w:rFonts w:ascii="Times New Roman" w:hAnsi="Times New Roman" w:cs="Times New Roman"/>
          <w:color w:val="auto"/>
          <w:sz w:val="22"/>
          <w:szCs w:val="22"/>
        </w:rPr>
        <w:t xml:space="preserve">Clearly identify potential carry-forward funds from previous years. </w:t>
      </w:r>
    </w:p>
    <w:p w:rsidR="00BC7BDD" w:rsidRPr="00C3184D" w:rsidRDefault="00BC7BDD" w:rsidP="00BC7BDD">
      <w:pPr>
        <w:pStyle w:val="Default"/>
        <w:rPr>
          <w:rFonts w:ascii="Times New Roman" w:hAnsi="Times New Roman" w:cs="Times New Roman"/>
          <w:color w:val="auto"/>
          <w:sz w:val="22"/>
          <w:szCs w:val="22"/>
        </w:rPr>
      </w:pPr>
      <w:r w:rsidRPr="00C3184D">
        <w:rPr>
          <w:rFonts w:ascii="Times New Roman" w:hAnsi="Times New Roman" w:cs="Times New Roman"/>
          <w:color w:val="auto"/>
          <w:sz w:val="22"/>
          <w:szCs w:val="22"/>
        </w:rPr>
        <w:t xml:space="preserve">Please indicate budget allocation percentages for each proposed activity. Be prepared to identify activities that could be reduced or eliminated if full funding is not available. </w:t>
      </w:r>
    </w:p>
    <w:p w:rsidR="00BC7BDD" w:rsidRPr="00C3184D" w:rsidRDefault="00BC7BDD" w:rsidP="00BC7BDD">
      <w:pPr>
        <w:pStyle w:val="Default"/>
        <w:rPr>
          <w:rFonts w:ascii="Times New Roman" w:hAnsi="Times New Roman" w:cs="Times New Roman"/>
          <w:i/>
          <w:color w:val="auto"/>
          <w:sz w:val="22"/>
          <w:szCs w:val="22"/>
        </w:rPr>
      </w:pPr>
      <w:r w:rsidRPr="00C3184D">
        <w:rPr>
          <w:rFonts w:ascii="Times New Roman" w:hAnsi="Times New Roman" w:cs="Times New Roman"/>
          <w:color w:val="auto"/>
          <w:sz w:val="22"/>
          <w:szCs w:val="22"/>
        </w:rPr>
        <w:t>Funds become available after July 1, 201</w:t>
      </w:r>
      <w:r>
        <w:rPr>
          <w:rFonts w:ascii="Times New Roman" w:hAnsi="Times New Roman" w:cs="Times New Roman"/>
          <w:color w:val="auto"/>
          <w:sz w:val="22"/>
          <w:szCs w:val="22"/>
        </w:rPr>
        <w:t>8</w:t>
      </w:r>
      <w:r w:rsidRPr="00C3184D">
        <w:rPr>
          <w:rFonts w:ascii="Times New Roman" w:hAnsi="Times New Roman" w:cs="Times New Roman"/>
          <w:color w:val="auto"/>
          <w:sz w:val="22"/>
          <w:szCs w:val="22"/>
        </w:rPr>
        <w:t xml:space="preserve">. </w:t>
      </w:r>
    </w:p>
    <w:p w:rsidR="00BC7BDD" w:rsidRPr="00C3184D" w:rsidRDefault="00BC7BDD" w:rsidP="00BC7BDD">
      <w:pPr>
        <w:pStyle w:val="Default"/>
        <w:rPr>
          <w:rFonts w:ascii="Times New Roman" w:hAnsi="Times New Roman" w:cs="Times New Roman"/>
          <w:i/>
          <w:color w:val="auto"/>
          <w:sz w:val="22"/>
          <w:szCs w:val="22"/>
        </w:rPr>
      </w:pPr>
      <w:r w:rsidRPr="00C3184D">
        <w:rPr>
          <w:rFonts w:ascii="Times New Roman" w:hAnsi="Times New Roman" w:cs="Times New Roman"/>
          <w:i/>
          <w:color w:val="auto"/>
          <w:sz w:val="22"/>
          <w:szCs w:val="22"/>
        </w:rPr>
        <w:t>Note: For research projects that include making wine, please refer to the RFP Addendum that provides research winemaking and harvest guidelines and budget instructions.</w:t>
      </w:r>
    </w:p>
    <w:p w:rsidR="00BC7BDD" w:rsidRPr="00C3184D" w:rsidRDefault="00BC7BDD" w:rsidP="00BC7BDD">
      <w:pPr>
        <w:pStyle w:val="Default"/>
        <w:rPr>
          <w:rFonts w:ascii="Times New Roman" w:hAnsi="Times New Roman" w:cs="Times New Roman"/>
          <w:color w:val="auto"/>
          <w:sz w:val="22"/>
          <w:szCs w:val="22"/>
        </w:rPr>
      </w:pPr>
    </w:p>
    <w:p w:rsidR="00BC7BDD" w:rsidRPr="00C3184D" w:rsidRDefault="00BC7BDD" w:rsidP="00BC7BDD">
      <w:pPr>
        <w:pStyle w:val="Default"/>
        <w:rPr>
          <w:rFonts w:ascii="Times New Roman" w:hAnsi="Times New Roman" w:cs="Times New Roman"/>
          <w:color w:val="auto"/>
          <w:sz w:val="22"/>
          <w:szCs w:val="22"/>
        </w:rPr>
      </w:pPr>
      <w:r w:rsidRPr="00C3184D">
        <w:rPr>
          <w:rFonts w:ascii="Times New Roman" w:hAnsi="Times New Roman" w:cs="Times New Roman"/>
          <w:color w:val="auto"/>
          <w:sz w:val="22"/>
          <w:szCs w:val="22"/>
          <w:u w:val="single"/>
        </w:rPr>
        <w:t>Statement of Problem</w:t>
      </w:r>
      <w:r w:rsidRPr="00C3184D">
        <w:rPr>
          <w:rFonts w:ascii="Times New Roman" w:hAnsi="Times New Roman" w:cs="Times New Roman"/>
          <w:color w:val="auto"/>
          <w:sz w:val="22"/>
          <w:szCs w:val="22"/>
        </w:rPr>
        <w:t xml:space="preserve">: </w:t>
      </w:r>
    </w:p>
    <w:p w:rsidR="00BC7BDD" w:rsidRPr="00C3184D" w:rsidRDefault="00BC7BDD" w:rsidP="00BC7BDD">
      <w:pPr>
        <w:pStyle w:val="Default"/>
        <w:rPr>
          <w:rFonts w:ascii="Times New Roman" w:hAnsi="Times New Roman" w:cs="Times New Roman"/>
          <w:color w:val="auto"/>
          <w:sz w:val="22"/>
          <w:szCs w:val="22"/>
        </w:rPr>
      </w:pPr>
      <w:r w:rsidRPr="00C3184D">
        <w:rPr>
          <w:rFonts w:ascii="Times New Roman" w:hAnsi="Times New Roman" w:cs="Times New Roman"/>
          <w:color w:val="auto"/>
          <w:sz w:val="22"/>
          <w:szCs w:val="22"/>
        </w:rPr>
        <w:t xml:space="preserve">See industry research priorities below. Specifically identify problem(s) to be addressed. </w:t>
      </w:r>
    </w:p>
    <w:p w:rsidR="00BC7BDD" w:rsidRPr="00C3184D" w:rsidRDefault="00BC7BDD" w:rsidP="00BC7BDD">
      <w:pPr>
        <w:pStyle w:val="Default"/>
        <w:rPr>
          <w:rFonts w:ascii="Times New Roman" w:hAnsi="Times New Roman" w:cs="Times New Roman"/>
          <w:color w:val="auto"/>
          <w:sz w:val="22"/>
          <w:szCs w:val="22"/>
        </w:rPr>
      </w:pPr>
    </w:p>
    <w:p w:rsidR="00BC7BDD" w:rsidRPr="00C3184D" w:rsidRDefault="00BC7BDD" w:rsidP="00BC7BDD">
      <w:pPr>
        <w:pStyle w:val="Default"/>
        <w:rPr>
          <w:rFonts w:ascii="Times New Roman" w:hAnsi="Times New Roman" w:cs="Times New Roman"/>
          <w:color w:val="auto"/>
          <w:sz w:val="22"/>
          <w:szCs w:val="22"/>
        </w:rPr>
      </w:pPr>
      <w:r w:rsidRPr="00C3184D">
        <w:rPr>
          <w:rFonts w:ascii="Times New Roman" w:hAnsi="Times New Roman" w:cs="Times New Roman"/>
          <w:color w:val="auto"/>
          <w:sz w:val="22"/>
          <w:szCs w:val="22"/>
          <w:u w:val="single"/>
        </w:rPr>
        <w:t>Justification and Importance of Proposed Research</w:t>
      </w:r>
      <w:r w:rsidRPr="00C3184D">
        <w:rPr>
          <w:rFonts w:ascii="Times New Roman" w:hAnsi="Times New Roman" w:cs="Times New Roman"/>
          <w:color w:val="auto"/>
          <w:sz w:val="22"/>
          <w:szCs w:val="22"/>
        </w:rPr>
        <w:t xml:space="preserve">: </w:t>
      </w:r>
    </w:p>
    <w:p w:rsidR="00BC7BDD" w:rsidRPr="00C3184D" w:rsidRDefault="00BC7BDD" w:rsidP="00BC7BDD">
      <w:pPr>
        <w:pStyle w:val="Default"/>
        <w:rPr>
          <w:rFonts w:ascii="Times New Roman" w:hAnsi="Times New Roman" w:cs="Times New Roman"/>
          <w:color w:val="auto"/>
          <w:sz w:val="22"/>
          <w:szCs w:val="22"/>
        </w:rPr>
      </w:pPr>
      <w:r w:rsidRPr="00C3184D">
        <w:rPr>
          <w:rFonts w:ascii="Times New Roman" w:hAnsi="Times New Roman" w:cs="Times New Roman"/>
          <w:color w:val="auto"/>
          <w:sz w:val="22"/>
          <w:szCs w:val="22"/>
        </w:rPr>
        <w:t xml:space="preserve">Describe previous work done to date and importance of proposed research to industry, or any other industry where grapes or grape products could be utilized. Describe reasons why work should be performed by principal investigators. Discuss how project addresses Washington wine industry research priorities and what value, such as return on investment, findings would have to grape/wine industry. </w:t>
      </w:r>
    </w:p>
    <w:p w:rsidR="00BC7BDD" w:rsidRPr="00C3184D" w:rsidRDefault="00BC7BDD" w:rsidP="00BC7BDD">
      <w:pPr>
        <w:pStyle w:val="Default"/>
        <w:rPr>
          <w:rFonts w:ascii="Times New Roman" w:hAnsi="Times New Roman" w:cs="Times New Roman"/>
          <w:color w:val="auto"/>
          <w:sz w:val="22"/>
          <w:szCs w:val="22"/>
        </w:rPr>
      </w:pPr>
    </w:p>
    <w:p w:rsidR="00BC7BDD" w:rsidRPr="00C3184D" w:rsidRDefault="00BC7BDD" w:rsidP="00BC7BDD">
      <w:pPr>
        <w:pStyle w:val="Default"/>
        <w:rPr>
          <w:rFonts w:ascii="Times New Roman" w:hAnsi="Times New Roman" w:cs="Times New Roman"/>
          <w:color w:val="auto"/>
          <w:sz w:val="22"/>
          <w:szCs w:val="22"/>
          <w:u w:val="single"/>
        </w:rPr>
      </w:pPr>
      <w:r w:rsidRPr="00C3184D">
        <w:rPr>
          <w:rFonts w:ascii="Times New Roman" w:hAnsi="Times New Roman" w:cs="Times New Roman"/>
          <w:color w:val="auto"/>
          <w:sz w:val="22"/>
          <w:szCs w:val="22"/>
          <w:u w:val="single"/>
        </w:rPr>
        <w:t xml:space="preserve">Objective(s) of Proposed Research: </w:t>
      </w:r>
    </w:p>
    <w:p w:rsidR="00BC7BDD" w:rsidRPr="00C3184D" w:rsidRDefault="00BC7BDD" w:rsidP="00BC7BDD">
      <w:pPr>
        <w:pStyle w:val="Default"/>
        <w:rPr>
          <w:rFonts w:ascii="Times New Roman" w:hAnsi="Times New Roman" w:cs="Times New Roman"/>
          <w:color w:val="auto"/>
          <w:sz w:val="22"/>
          <w:szCs w:val="22"/>
        </w:rPr>
      </w:pPr>
      <w:r w:rsidRPr="00C3184D">
        <w:rPr>
          <w:rFonts w:ascii="Times New Roman" w:hAnsi="Times New Roman" w:cs="Times New Roman"/>
          <w:color w:val="auto"/>
          <w:sz w:val="22"/>
          <w:szCs w:val="22"/>
        </w:rPr>
        <w:t xml:space="preserve">Be specific. Proposals requesting year 2 or year 3 funding should restate objectives outlined in previously funded request. </w:t>
      </w:r>
    </w:p>
    <w:p w:rsidR="00BC7BDD" w:rsidRPr="00C3184D" w:rsidRDefault="00BC7BDD" w:rsidP="00BC7BDD">
      <w:pPr>
        <w:pStyle w:val="Default"/>
        <w:rPr>
          <w:rFonts w:ascii="Times New Roman" w:hAnsi="Times New Roman" w:cs="Times New Roman"/>
          <w:i/>
          <w:sz w:val="22"/>
          <w:szCs w:val="22"/>
        </w:rPr>
      </w:pPr>
      <w:r w:rsidRPr="00C3184D">
        <w:rPr>
          <w:rFonts w:ascii="Times New Roman" w:hAnsi="Times New Roman" w:cs="Times New Roman"/>
          <w:i/>
          <w:sz w:val="22"/>
          <w:szCs w:val="22"/>
        </w:rPr>
        <w:t>Note: If your research priority has changed such that scope of work and/or objectives will be revised for current proposal from previous year’s submission it will be considered a new project.</w:t>
      </w:r>
    </w:p>
    <w:p w:rsidR="00BC7BDD" w:rsidRPr="00C3184D" w:rsidRDefault="00BC7BDD" w:rsidP="00BC7BDD">
      <w:pPr>
        <w:rPr>
          <w:rFonts w:ascii="Times New Roman" w:hAnsi="Times New Roman" w:cs="Times New Roman"/>
          <w:u w:val="single"/>
        </w:rPr>
      </w:pPr>
    </w:p>
    <w:p w:rsidR="00BC7BDD" w:rsidRPr="00C3184D" w:rsidRDefault="00BC7BDD" w:rsidP="00BC7BDD">
      <w:pPr>
        <w:pStyle w:val="Default"/>
        <w:rPr>
          <w:rFonts w:ascii="Times New Roman" w:hAnsi="Times New Roman" w:cs="Times New Roman"/>
          <w:color w:val="auto"/>
          <w:sz w:val="22"/>
          <w:szCs w:val="22"/>
        </w:rPr>
      </w:pPr>
      <w:r w:rsidRPr="00C3184D">
        <w:rPr>
          <w:rFonts w:ascii="Times New Roman" w:hAnsi="Times New Roman" w:cs="Times New Roman"/>
          <w:color w:val="auto"/>
          <w:sz w:val="22"/>
          <w:szCs w:val="22"/>
          <w:u w:val="single"/>
        </w:rPr>
        <w:t>Procedures to Accomplish Objective(s</w:t>
      </w:r>
      <w:r w:rsidRPr="00C3184D">
        <w:rPr>
          <w:rFonts w:ascii="Times New Roman" w:hAnsi="Times New Roman" w:cs="Times New Roman"/>
          <w:color w:val="auto"/>
          <w:sz w:val="22"/>
          <w:szCs w:val="22"/>
        </w:rPr>
        <w:t xml:space="preserve">): </w:t>
      </w:r>
    </w:p>
    <w:p w:rsidR="00BC7BDD" w:rsidRPr="00C3184D" w:rsidRDefault="00BC7BDD" w:rsidP="00BC7BDD">
      <w:pPr>
        <w:pStyle w:val="Default"/>
        <w:rPr>
          <w:rFonts w:ascii="Times New Roman" w:hAnsi="Times New Roman" w:cs="Times New Roman"/>
          <w:color w:val="auto"/>
          <w:sz w:val="22"/>
          <w:szCs w:val="22"/>
        </w:rPr>
      </w:pPr>
      <w:r w:rsidRPr="00C3184D">
        <w:rPr>
          <w:rFonts w:ascii="Times New Roman" w:hAnsi="Times New Roman" w:cs="Times New Roman"/>
          <w:color w:val="auto"/>
          <w:sz w:val="22"/>
          <w:szCs w:val="22"/>
        </w:rPr>
        <w:t xml:space="preserve">For each objective, discuss experimental procedures you propose to employ. Be specific enough to discuss plot design, anticipated statistical analysis, methods used in the experiment, kinds of results expected, means by which data will be analyzed or interpreted, potential pitfalls, and limitations to proposed procedures. </w:t>
      </w:r>
    </w:p>
    <w:p w:rsidR="00BC7BDD" w:rsidRPr="00C3184D" w:rsidRDefault="00BC7BDD" w:rsidP="00BC7BDD">
      <w:pPr>
        <w:pStyle w:val="Default"/>
        <w:rPr>
          <w:rFonts w:ascii="Times New Roman" w:hAnsi="Times New Roman" w:cs="Times New Roman"/>
          <w:color w:val="auto"/>
          <w:sz w:val="22"/>
          <w:szCs w:val="22"/>
        </w:rPr>
      </w:pPr>
    </w:p>
    <w:p w:rsidR="00BC7BDD" w:rsidRPr="00C3184D" w:rsidRDefault="00BC7BDD" w:rsidP="00BC7BDD">
      <w:pPr>
        <w:pStyle w:val="Default"/>
        <w:rPr>
          <w:rFonts w:ascii="Times New Roman" w:hAnsi="Times New Roman" w:cs="Times New Roman"/>
          <w:sz w:val="22"/>
          <w:szCs w:val="22"/>
        </w:rPr>
      </w:pPr>
      <w:r w:rsidRPr="00C3184D">
        <w:rPr>
          <w:rFonts w:ascii="Times New Roman" w:hAnsi="Times New Roman" w:cs="Times New Roman"/>
          <w:sz w:val="22"/>
          <w:szCs w:val="22"/>
          <w:u w:val="single"/>
        </w:rPr>
        <w:t>Research Timetable for Project</w:t>
      </w:r>
      <w:r w:rsidRPr="00C3184D">
        <w:rPr>
          <w:rFonts w:ascii="Times New Roman" w:hAnsi="Times New Roman" w:cs="Times New Roman"/>
          <w:sz w:val="22"/>
          <w:szCs w:val="22"/>
        </w:rPr>
        <w:t>:</w:t>
      </w:r>
    </w:p>
    <w:p w:rsidR="00BC7BDD" w:rsidRPr="00C3184D" w:rsidRDefault="00BC7BDD" w:rsidP="00BC7BDD">
      <w:pPr>
        <w:pStyle w:val="Default"/>
        <w:rPr>
          <w:rFonts w:ascii="Times New Roman" w:hAnsi="Times New Roman" w:cs="Times New Roman"/>
          <w:color w:val="auto"/>
          <w:sz w:val="22"/>
          <w:szCs w:val="22"/>
        </w:rPr>
      </w:pPr>
      <w:r w:rsidRPr="00C3184D">
        <w:rPr>
          <w:rFonts w:ascii="Times New Roman" w:hAnsi="Times New Roman" w:cs="Times New Roman"/>
          <w:color w:val="auto"/>
          <w:sz w:val="22"/>
          <w:szCs w:val="22"/>
        </w:rPr>
        <w:t xml:space="preserve">Provide an outline of your research as described below under Objectives as a function of time in terms of initiating various phases of research and target for completion. </w:t>
      </w:r>
    </w:p>
    <w:p w:rsidR="00BC7BDD" w:rsidRPr="00C3184D" w:rsidRDefault="00BC7BDD" w:rsidP="00BC7BDD">
      <w:pPr>
        <w:pStyle w:val="Default"/>
        <w:rPr>
          <w:rFonts w:ascii="Times New Roman" w:hAnsi="Times New Roman" w:cs="Times New Roman"/>
          <w:color w:val="auto"/>
          <w:sz w:val="22"/>
          <w:szCs w:val="22"/>
        </w:rPr>
      </w:pPr>
    </w:p>
    <w:p w:rsidR="00BC7BDD" w:rsidRPr="00C3184D" w:rsidRDefault="00BC7BDD" w:rsidP="00BC7BDD">
      <w:pPr>
        <w:pStyle w:val="Default"/>
        <w:rPr>
          <w:rFonts w:ascii="Times New Roman" w:hAnsi="Times New Roman" w:cs="Times New Roman"/>
          <w:color w:val="auto"/>
          <w:sz w:val="22"/>
          <w:szCs w:val="22"/>
          <w:u w:val="single"/>
        </w:rPr>
      </w:pPr>
      <w:r w:rsidRPr="00C3184D">
        <w:rPr>
          <w:rFonts w:ascii="Times New Roman" w:hAnsi="Times New Roman" w:cs="Times New Roman"/>
          <w:color w:val="auto"/>
          <w:sz w:val="22"/>
          <w:szCs w:val="22"/>
          <w:u w:val="single"/>
        </w:rPr>
        <w:t xml:space="preserve">Success and Benefits to Industry: </w:t>
      </w:r>
    </w:p>
    <w:p w:rsidR="00BC7BDD" w:rsidRPr="00C3184D" w:rsidRDefault="00BC7BDD" w:rsidP="00BC7BDD">
      <w:pPr>
        <w:pStyle w:val="Default"/>
        <w:rPr>
          <w:rFonts w:ascii="Times New Roman" w:hAnsi="Times New Roman" w:cs="Times New Roman"/>
          <w:color w:val="auto"/>
          <w:sz w:val="22"/>
          <w:szCs w:val="22"/>
        </w:rPr>
      </w:pPr>
      <w:r w:rsidRPr="00C3184D">
        <w:rPr>
          <w:rFonts w:ascii="Times New Roman" w:hAnsi="Times New Roman" w:cs="Times New Roman"/>
          <w:color w:val="auto"/>
          <w:sz w:val="22"/>
          <w:szCs w:val="22"/>
        </w:rPr>
        <w:t xml:space="preserve">Briefly describe the potential success in accomplishing this project and the benefits to growers and winemakers or industry at large. </w:t>
      </w:r>
    </w:p>
    <w:p w:rsidR="00BC7BDD" w:rsidRPr="00C3184D" w:rsidRDefault="00BC7BDD" w:rsidP="00BC7BDD">
      <w:pPr>
        <w:pStyle w:val="Default"/>
        <w:rPr>
          <w:rFonts w:ascii="Times New Roman" w:hAnsi="Times New Roman" w:cs="Times New Roman"/>
          <w:color w:val="auto"/>
          <w:sz w:val="22"/>
          <w:szCs w:val="22"/>
        </w:rPr>
      </w:pPr>
    </w:p>
    <w:p w:rsidR="00BC7BDD" w:rsidRPr="00C3184D" w:rsidRDefault="00BC7BDD" w:rsidP="00BC7BDD">
      <w:pPr>
        <w:pStyle w:val="Default"/>
        <w:rPr>
          <w:rFonts w:ascii="Times New Roman" w:hAnsi="Times New Roman" w:cs="Times New Roman"/>
          <w:color w:val="auto"/>
          <w:sz w:val="22"/>
          <w:szCs w:val="22"/>
        </w:rPr>
      </w:pPr>
    </w:p>
    <w:p w:rsidR="00BC7BDD" w:rsidRPr="00C3184D" w:rsidRDefault="00BC7BDD" w:rsidP="00BC7BDD">
      <w:pPr>
        <w:pStyle w:val="Default"/>
        <w:rPr>
          <w:rFonts w:ascii="Times New Roman" w:hAnsi="Times New Roman" w:cs="Times New Roman"/>
          <w:color w:val="auto"/>
          <w:sz w:val="22"/>
          <w:szCs w:val="22"/>
        </w:rPr>
      </w:pPr>
    </w:p>
    <w:p w:rsidR="00BC7BDD" w:rsidRPr="00C3184D" w:rsidRDefault="00BC7BDD" w:rsidP="00BC7BDD">
      <w:pPr>
        <w:pStyle w:val="Default"/>
        <w:rPr>
          <w:rFonts w:ascii="Times New Roman" w:hAnsi="Times New Roman" w:cs="Times New Roman"/>
          <w:color w:val="auto"/>
          <w:sz w:val="22"/>
          <w:szCs w:val="22"/>
        </w:rPr>
      </w:pPr>
      <w:r w:rsidRPr="00C3184D">
        <w:rPr>
          <w:rFonts w:ascii="Times New Roman" w:hAnsi="Times New Roman" w:cs="Times New Roman"/>
          <w:color w:val="auto"/>
          <w:sz w:val="22"/>
          <w:szCs w:val="22"/>
          <w:u w:val="single"/>
        </w:rPr>
        <w:t>Information Dissemination, Extension and Outreach Activities</w:t>
      </w:r>
      <w:r w:rsidRPr="00C3184D">
        <w:rPr>
          <w:rFonts w:ascii="Times New Roman" w:hAnsi="Times New Roman" w:cs="Times New Roman"/>
          <w:color w:val="auto"/>
          <w:sz w:val="22"/>
          <w:szCs w:val="22"/>
        </w:rPr>
        <w:t xml:space="preserve">: </w:t>
      </w:r>
    </w:p>
    <w:p w:rsidR="00BC7BDD" w:rsidRPr="00C3184D" w:rsidRDefault="00BC7BDD" w:rsidP="00BC7BDD">
      <w:pPr>
        <w:pStyle w:val="Default"/>
        <w:rPr>
          <w:rFonts w:ascii="Times New Roman" w:hAnsi="Times New Roman" w:cs="Times New Roman"/>
          <w:color w:val="auto"/>
          <w:sz w:val="22"/>
          <w:szCs w:val="22"/>
        </w:rPr>
      </w:pPr>
      <w:r w:rsidRPr="00C3184D">
        <w:rPr>
          <w:rFonts w:ascii="Times New Roman" w:hAnsi="Times New Roman" w:cs="Times New Roman"/>
          <w:color w:val="auto"/>
          <w:sz w:val="22"/>
          <w:szCs w:val="22"/>
        </w:rPr>
        <w:t xml:space="preserve">Include an explanation of how information or technology developed during project will be communicated with or transferred to end users. Be specific. If citing a specific industry meeting, confirm your invitation to speak. Outreach and Education proposals must explain how information reaches end-users. </w:t>
      </w:r>
    </w:p>
    <w:p w:rsidR="00BC7BDD" w:rsidRPr="00C3184D" w:rsidRDefault="00BC7BDD" w:rsidP="00BC7BDD">
      <w:pPr>
        <w:pStyle w:val="Default"/>
        <w:rPr>
          <w:rFonts w:ascii="Times New Roman" w:hAnsi="Times New Roman" w:cs="Times New Roman"/>
          <w:color w:val="auto"/>
          <w:sz w:val="22"/>
          <w:szCs w:val="22"/>
        </w:rPr>
      </w:pPr>
      <w:r w:rsidRPr="00C3184D">
        <w:rPr>
          <w:rFonts w:ascii="Times New Roman" w:hAnsi="Times New Roman" w:cs="Times New Roman"/>
          <w:color w:val="auto"/>
          <w:sz w:val="22"/>
          <w:szCs w:val="22"/>
        </w:rPr>
        <w:t>Display of a research poster at industry meetings</w:t>
      </w:r>
      <w:r>
        <w:rPr>
          <w:rFonts w:ascii="Times New Roman" w:hAnsi="Times New Roman" w:cs="Times New Roman"/>
          <w:color w:val="auto"/>
          <w:sz w:val="22"/>
          <w:szCs w:val="22"/>
        </w:rPr>
        <w:t xml:space="preserve"> such as</w:t>
      </w:r>
      <w:r w:rsidRPr="00C3184D">
        <w:rPr>
          <w:rFonts w:ascii="Times New Roman" w:hAnsi="Times New Roman" w:cs="Times New Roman"/>
          <w:color w:val="auto"/>
          <w:sz w:val="22"/>
          <w:szCs w:val="22"/>
        </w:rPr>
        <w:t xml:space="preserve"> </w:t>
      </w:r>
      <w:r>
        <w:rPr>
          <w:rFonts w:ascii="Times New Roman" w:hAnsi="Times New Roman" w:cs="Times New Roman"/>
          <w:color w:val="auto"/>
          <w:sz w:val="22"/>
          <w:szCs w:val="22"/>
        </w:rPr>
        <w:t>the annual WAVE</w:t>
      </w:r>
      <w:r w:rsidRPr="00C3184D">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(Washington Advances in Viticulture and Enology) </w:t>
      </w:r>
      <w:r w:rsidRPr="00C3184D">
        <w:rPr>
          <w:rFonts w:ascii="Times New Roman" w:hAnsi="Times New Roman" w:cs="Times New Roman"/>
          <w:color w:val="auto"/>
          <w:sz w:val="22"/>
          <w:szCs w:val="22"/>
        </w:rPr>
        <w:t xml:space="preserve">and public places (i.e. county extension offices) is </w:t>
      </w:r>
      <w:r w:rsidRPr="00C3184D">
        <w:rPr>
          <w:rFonts w:ascii="Times New Roman" w:hAnsi="Times New Roman" w:cs="Times New Roman"/>
          <w:i/>
          <w:color w:val="auto"/>
          <w:sz w:val="22"/>
          <w:szCs w:val="22"/>
        </w:rPr>
        <w:t>strongly encouraged</w:t>
      </w:r>
      <w:r w:rsidRPr="00C3184D">
        <w:rPr>
          <w:rFonts w:ascii="Times New Roman" w:hAnsi="Times New Roman" w:cs="Times New Roman"/>
          <w:color w:val="auto"/>
          <w:sz w:val="22"/>
          <w:szCs w:val="22"/>
        </w:rPr>
        <w:t xml:space="preserve">. </w:t>
      </w:r>
    </w:p>
    <w:p w:rsidR="00BC7BDD" w:rsidRPr="00C3184D" w:rsidRDefault="00BC7BDD" w:rsidP="00BC7BDD">
      <w:pPr>
        <w:pStyle w:val="Default"/>
        <w:rPr>
          <w:rFonts w:ascii="Times New Roman" w:hAnsi="Times New Roman" w:cs="Times New Roman"/>
          <w:color w:val="auto"/>
          <w:sz w:val="22"/>
          <w:szCs w:val="22"/>
        </w:rPr>
      </w:pPr>
    </w:p>
    <w:p w:rsidR="00BC7BDD" w:rsidRPr="00C3184D" w:rsidRDefault="00BC7BDD" w:rsidP="00BC7BDD">
      <w:pPr>
        <w:pStyle w:val="Default"/>
        <w:rPr>
          <w:rFonts w:ascii="Times New Roman" w:hAnsi="Times New Roman" w:cs="Times New Roman"/>
          <w:color w:val="auto"/>
          <w:sz w:val="22"/>
          <w:szCs w:val="22"/>
        </w:rPr>
      </w:pPr>
      <w:r w:rsidRPr="00C3184D">
        <w:rPr>
          <w:rFonts w:ascii="Times New Roman" w:hAnsi="Times New Roman" w:cs="Times New Roman"/>
          <w:color w:val="auto"/>
          <w:sz w:val="22"/>
          <w:szCs w:val="22"/>
          <w:u w:val="single"/>
        </w:rPr>
        <w:t>Literature Cited</w:t>
      </w:r>
      <w:r w:rsidRPr="00C3184D">
        <w:rPr>
          <w:rFonts w:ascii="Times New Roman" w:hAnsi="Times New Roman" w:cs="Times New Roman"/>
          <w:color w:val="auto"/>
          <w:sz w:val="22"/>
          <w:szCs w:val="22"/>
        </w:rPr>
        <w:t xml:space="preserve">: </w:t>
      </w:r>
    </w:p>
    <w:p w:rsidR="00BC7BDD" w:rsidRPr="00C3184D" w:rsidRDefault="00BC7BDD" w:rsidP="00BC7BDD">
      <w:pPr>
        <w:pStyle w:val="Default"/>
        <w:rPr>
          <w:rFonts w:ascii="Times New Roman" w:hAnsi="Times New Roman" w:cs="Times New Roman"/>
          <w:color w:val="auto"/>
          <w:sz w:val="22"/>
          <w:szCs w:val="22"/>
        </w:rPr>
      </w:pPr>
      <w:r w:rsidRPr="00C3184D">
        <w:rPr>
          <w:rFonts w:ascii="Times New Roman" w:hAnsi="Times New Roman" w:cs="Times New Roman"/>
          <w:color w:val="auto"/>
          <w:sz w:val="22"/>
          <w:szCs w:val="22"/>
        </w:rPr>
        <w:t xml:space="preserve">Summarize pertinent publications with emphasis on relationship to effort being proposed. Include all important and recent publications from other institutions as well as those from your institution. Citations should be accurate, complete, and written in an acceptable journal format. </w:t>
      </w:r>
    </w:p>
    <w:p w:rsidR="00BC7BDD" w:rsidRPr="00C3184D" w:rsidRDefault="00BC7BDD" w:rsidP="00BC7BDD">
      <w:pPr>
        <w:pStyle w:val="Default"/>
        <w:rPr>
          <w:rFonts w:ascii="Times New Roman" w:hAnsi="Times New Roman" w:cs="Times New Roman"/>
          <w:color w:val="auto"/>
          <w:sz w:val="22"/>
          <w:szCs w:val="22"/>
        </w:rPr>
      </w:pPr>
    </w:p>
    <w:p w:rsidR="00BC7BDD" w:rsidRPr="00C3184D" w:rsidRDefault="00BC7BDD" w:rsidP="00BC7BDD">
      <w:pPr>
        <w:pStyle w:val="Default"/>
        <w:rPr>
          <w:rFonts w:ascii="Times New Roman" w:hAnsi="Times New Roman" w:cs="Times New Roman"/>
          <w:color w:val="auto"/>
          <w:sz w:val="22"/>
          <w:szCs w:val="22"/>
          <w:u w:val="single"/>
        </w:rPr>
      </w:pPr>
      <w:r w:rsidRPr="00C3184D">
        <w:rPr>
          <w:rFonts w:ascii="Times New Roman" w:hAnsi="Times New Roman" w:cs="Times New Roman"/>
          <w:color w:val="auto"/>
          <w:sz w:val="22"/>
          <w:szCs w:val="22"/>
          <w:u w:val="single"/>
        </w:rPr>
        <w:t xml:space="preserve">Vita: </w:t>
      </w:r>
    </w:p>
    <w:p w:rsidR="00BC7BDD" w:rsidRPr="00C3184D" w:rsidRDefault="00BC7BDD" w:rsidP="00BC7BDD">
      <w:pPr>
        <w:pStyle w:val="Default"/>
        <w:rPr>
          <w:rFonts w:ascii="Times New Roman" w:hAnsi="Times New Roman" w:cs="Times New Roman"/>
          <w:color w:val="auto"/>
          <w:sz w:val="22"/>
          <w:szCs w:val="22"/>
        </w:rPr>
      </w:pPr>
      <w:r w:rsidRPr="00C3184D">
        <w:rPr>
          <w:rFonts w:ascii="Times New Roman" w:hAnsi="Times New Roman" w:cs="Times New Roman"/>
          <w:color w:val="auto"/>
          <w:sz w:val="22"/>
          <w:szCs w:val="22"/>
        </w:rPr>
        <w:t xml:space="preserve">Please include no more than a two-page vita for each PI. </w:t>
      </w:r>
    </w:p>
    <w:p w:rsidR="00BC7BDD" w:rsidRPr="00C3184D" w:rsidRDefault="00BC7BDD" w:rsidP="00BC7BDD">
      <w:pPr>
        <w:pStyle w:val="Default"/>
        <w:rPr>
          <w:rFonts w:ascii="Times New Roman" w:hAnsi="Times New Roman" w:cs="Times New Roman"/>
          <w:color w:val="auto"/>
          <w:sz w:val="22"/>
          <w:szCs w:val="22"/>
        </w:rPr>
      </w:pPr>
    </w:p>
    <w:p w:rsidR="00BC7BDD" w:rsidRPr="00C3184D" w:rsidRDefault="00BC7BDD" w:rsidP="00BC7BDD">
      <w:pPr>
        <w:pStyle w:val="Default"/>
        <w:rPr>
          <w:rFonts w:ascii="Times New Roman" w:hAnsi="Times New Roman" w:cs="Times New Roman"/>
          <w:color w:val="auto"/>
          <w:sz w:val="22"/>
          <w:szCs w:val="22"/>
          <w:u w:val="single"/>
        </w:rPr>
      </w:pPr>
      <w:r w:rsidRPr="00C3184D">
        <w:rPr>
          <w:rFonts w:ascii="Times New Roman" w:hAnsi="Times New Roman" w:cs="Times New Roman"/>
          <w:color w:val="auto"/>
          <w:sz w:val="22"/>
          <w:szCs w:val="22"/>
          <w:u w:val="single"/>
        </w:rPr>
        <w:t xml:space="preserve">Current and Pending Funding: </w:t>
      </w:r>
    </w:p>
    <w:p w:rsidR="00BC7BDD" w:rsidRPr="00C3184D" w:rsidRDefault="00BC7BDD" w:rsidP="00BC7BDD">
      <w:pPr>
        <w:pStyle w:val="Default"/>
        <w:rPr>
          <w:rFonts w:ascii="Times New Roman" w:hAnsi="Times New Roman" w:cs="Times New Roman"/>
          <w:color w:val="auto"/>
          <w:sz w:val="22"/>
          <w:szCs w:val="22"/>
        </w:rPr>
      </w:pPr>
      <w:r w:rsidRPr="00C3184D">
        <w:rPr>
          <w:rFonts w:ascii="Times New Roman" w:hAnsi="Times New Roman" w:cs="Times New Roman"/>
          <w:color w:val="auto"/>
          <w:sz w:val="22"/>
          <w:szCs w:val="22"/>
        </w:rPr>
        <w:t xml:space="preserve">Attach list of current and pending funds received by PI. </w:t>
      </w:r>
      <w:r w:rsidRPr="00C3184D">
        <w:rPr>
          <w:rFonts w:ascii="Times New Roman" w:hAnsi="Times New Roman" w:cs="Times New Roman"/>
          <w:i/>
          <w:color w:val="auto"/>
          <w:sz w:val="22"/>
          <w:szCs w:val="22"/>
        </w:rPr>
        <w:t>(See current and pending funding template.</w:t>
      </w:r>
      <w:r w:rsidRPr="00C3184D">
        <w:rPr>
          <w:rFonts w:ascii="Times New Roman" w:hAnsi="Times New Roman" w:cs="Times New Roman"/>
          <w:color w:val="auto"/>
          <w:sz w:val="22"/>
          <w:szCs w:val="22"/>
        </w:rPr>
        <w:t>)</w:t>
      </w:r>
    </w:p>
    <w:p w:rsidR="00BC7BDD" w:rsidRPr="00C3184D" w:rsidRDefault="00BC7BDD" w:rsidP="00BC7BDD">
      <w:pPr>
        <w:pStyle w:val="Default"/>
        <w:rPr>
          <w:rFonts w:ascii="Times New Roman" w:hAnsi="Times New Roman" w:cs="Times New Roman"/>
          <w:color w:val="auto"/>
          <w:sz w:val="22"/>
          <w:szCs w:val="22"/>
        </w:rPr>
      </w:pPr>
    </w:p>
    <w:p w:rsidR="00BC7BDD" w:rsidRPr="00C3184D" w:rsidRDefault="00BC7BDD" w:rsidP="00BC7BDD">
      <w:pPr>
        <w:pStyle w:val="Default"/>
        <w:rPr>
          <w:rFonts w:ascii="Times New Roman" w:hAnsi="Times New Roman" w:cs="Times New Roman"/>
          <w:color w:val="auto"/>
          <w:sz w:val="22"/>
          <w:szCs w:val="22"/>
        </w:rPr>
      </w:pPr>
      <w:r w:rsidRPr="00C3184D">
        <w:rPr>
          <w:rFonts w:ascii="Times New Roman" w:hAnsi="Times New Roman" w:cs="Times New Roman"/>
          <w:color w:val="auto"/>
          <w:sz w:val="22"/>
          <w:szCs w:val="22"/>
          <w:u w:val="single"/>
        </w:rPr>
        <w:t>Final Reporting</w:t>
      </w:r>
      <w:r w:rsidRPr="00C3184D">
        <w:rPr>
          <w:rFonts w:ascii="Times New Roman" w:hAnsi="Times New Roman" w:cs="Times New Roman"/>
          <w:color w:val="auto"/>
          <w:sz w:val="22"/>
          <w:szCs w:val="22"/>
        </w:rPr>
        <w:t>:</w:t>
      </w:r>
    </w:p>
    <w:p w:rsidR="00BC7BDD" w:rsidRPr="00C3184D" w:rsidRDefault="00BC7BDD" w:rsidP="00BC7BDD">
      <w:pPr>
        <w:pStyle w:val="Default"/>
        <w:rPr>
          <w:rFonts w:ascii="Times New Roman" w:hAnsi="Times New Roman" w:cs="Times New Roman"/>
          <w:color w:val="auto"/>
          <w:sz w:val="22"/>
          <w:szCs w:val="22"/>
        </w:rPr>
      </w:pPr>
      <w:r w:rsidRPr="00C3184D">
        <w:rPr>
          <w:rFonts w:ascii="Times New Roman" w:hAnsi="Times New Roman" w:cs="Times New Roman"/>
          <w:color w:val="auto"/>
          <w:sz w:val="22"/>
          <w:szCs w:val="22"/>
        </w:rPr>
        <w:t>A final report is required of all research projects</w:t>
      </w:r>
      <w:r>
        <w:rPr>
          <w:rFonts w:ascii="Times New Roman" w:hAnsi="Times New Roman" w:cs="Times New Roman"/>
          <w:color w:val="auto"/>
          <w:sz w:val="22"/>
          <w:szCs w:val="22"/>
        </w:rPr>
        <w:t>, including completed objectives</w:t>
      </w:r>
      <w:r w:rsidRPr="00C3184D">
        <w:rPr>
          <w:rFonts w:ascii="Times New Roman" w:hAnsi="Times New Roman" w:cs="Times New Roman"/>
          <w:color w:val="auto"/>
          <w:sz w:val="22"/>
          <w:szCs w:val="22"/>
        </w:rPr>
        <w:t xml:space="preserve">. </w:t>
      </w:r>
      <w:r>
        <w:rPr>
          <w:rFonts w:ascii="Times New Roman" w:hAnsi="Times New Roman" w:cs="Times New Roman"/>
          <w:color w:val="auto"/>
          <w:sz w:val="22"/>
          <w:szCs w:val="22"/>
        </w:rPr>
        <w:t>Presentations of f</w:t>
      </w:r>
      <w:r w:rsidRPr="00C3184D">
        <w:rPr>
          <w:rFonts w:ascii="Times New Roman" w:hAnsi="Times New Roman" w:cs="Times New Roman"/>
          <w:color w:val="auto"/>
          <w:sz w:val="22"/>
          <w:szCs w:val="22"/>
        </w:rPr>
        <w:t xml:space="preserve">inal reports </w:t>
      </w:r>
      <w:r>
        <w:rPr>
          <w:rFonts w:ascii="Times New Roman" w:hAnsi="Times New Roman" w:cs="Times New Roman"/>
          <w:color w:val="auto"/>
          <w:sz w:val="22"/>
          <w:szCs w:val="22"/>
        </w:rPr>
        <w:t xml:space="preserve">will be given during the Research Review in January, with the final report document due at </w:t>
      </w:r>
      <w:proofErr w:type="gramStart"/>
      <w:r>
        <w:rPr>
          <w:rFonts w:ascii="Times New Roman" w:hAnsi="Times New Roman" w:cs="Times New Roman"/>
          <w:color w:val="auto"/>
          <w:sz w:val="22"/>
          <w:szCs w:val="22"/>
        </w:rPr>
        <w:t>the of</w:t>
      </w:r>
      <w:proofErr w:type="gramEnd"/>
      <w:r>
        <w:rPr>
          <w:rFonts w:ascii="Times New Roman" w:hAnsi="Times New Roman" w:cs="Times New Roman"/>
          <w:color w:val="auto"/>
          <w:sz w:val="22"/>
          <w:szCs w:val="22"/>
        </w:rPr>
        <w:t xml:space="preserve"> the end of the project’s terminating date or end of its funding cycle.</w:t>
      </w:r>
    </w:p>
    <w:p w:rsidR="00BC7BDD" w:rsidRPr="00C3184D" w:rsidRDefault="00BC7BDD" w:rsidP="00BC7BDD">
      <w:pPr>
        <w:pStyle w:val="Default"/>
        <w:rPr>
          <w:rFonts w:ascii="Times New Roman" w:hAnsi="Times New Roman" w:cs="Times New Roman"/>
          <w:color w:val="auto"/>
          <w:sz w:val="22"/>
          <w:szCs w:val="22"/>
        </w:rPr>
      </w:pPr>
      <w:r w:rsidRPr="00C3184D">
        <w:rPr>
          <w:rFonts w:ascii="Times New Roman" w:hAnsi="Times New Roman" w:cs="Times New Roman"/>
          <w:b/>
          <w:i/>
          <w:color w:val="auto"/>
          <w:sz w:val="22"/>
          <w:szCs w:val="22"/>
        </w:rPr>
        <w:t xml:space="preserve">Note: </w:t>
      </w:r>
      <w:r>
        <w:rPr>
          <w:rFonts w:ascii="Times New Roman" w:hAnsi="Times New Roman" w:cs="Times New Roman"/>
          <w:b/>
          <w:i/>
          <w:color w:val="auto"/>
          <w:sz w:val="22"/>
          <w:szCs w:val="22"/>
        </w:rPr>
        <w:t>Funding of future projects will be contingent upon receipt of a final report</w:t>
      </w:r>
      <w:r w:rsidRPr="00C3184D">
        <w:rPr>
          <w:rFonts w:ascii="Times New Roman" w:hAnsi="Times New Roman" w:cs="Times New Roman"/>
          <w:b/>
          <w:i/>
          <w:color w:val="auto"/>
          <w:sz w:val="22"/>
          <w:szCs w:val="22"/>
        </w:rPr>
        <w:t xml:space="preserve">. </w:t>
      </w:r>
      <w:r w:rsidRPr="00C3184D">
        <w:rPr>
          <w:rFonts w:ascii="Times New Roman" w:hAnsi="Times New Roman" w:cs="Times New Roman"/>
          <w:color w:val="auto"/>
          <w:sz w:val="22"/>
          <w:szCs w:val="22"/>
        </w:rPr>
        <w:t>If you have questions about your final report, please contact Melissa Hansen.</w:t>
      </w:r>
    </w:p>
    <w:p w:rsidR="00BC7BDD" w:rsidRPr="00C3184D" w:rsidRDefault="00BC7BDD" w:rsidP="00BC7BDD">
      <w:pPr>
        <w:pStyle w:val="Default"/>
        <w:rPr>
          <w:rFonts w:ascii="Times New Roman" w:hAnsi="Times New Roman" w:cs="Times New Roman"/>
          <w:b/>
          <w:color w:val="auto"/>
          <w:sz w:val="22"/>
          <w:szCs w:val="22"/>
        </w:rPr>
      </w:pPr>
    </w:p>
    <w:p w:rsidR="00BC7BDD" w:rsidRPr="00C3184D" w:rsidRDefault="00BC7BDD" w:rsidP="00BC7BDD">
      <w:pPr>
        <w:pStyle w:val="Default"/>
        <w:rPr>
          <w:rFonts w:ascii="Times New Roman" w:hAnsi="Times New Roman" w:cs="Times New Roman"/>
          <w:color w:val="auto"/>
          <w:sz w:val="22"/>
          <w:szCs w:val="22"/>
          <w:u w:val="single"/>
        </w:rPr>
      </w:pPr>
      <w:r w:rsidRPr="00C3184D">
        <w:rPr>
          <w:rFonts w:ascii="Times New Roman" w:hAnsi="Times New Roman" w:cs="Times New Roman"/>
          <w:color w:val="auto"/>
          <w:sz w:val="22"/>
          <w:szCs w:val="22"/>
          <w:u w:val="single"/>
        </w:rPr>
        <w:t>Acknowledgments:</w:t>
      </w:r>
    </w:p>
    <w:p w:rsidR="00BC7BDD" w:rsidRPr="00C3184D" w:rsidRDefault="00BC7BDD" w:rsidP="00BC7BDD">
      <w:pPr>
        <w:rPr>
          <w:rFonts w:ascii="Times New Roman" w:hAnsi="Times New Roman" w:cs="Times New Roman"/>
          <w:sz w:val="22"/>
          <w:szCs w:val="22"/>
        </w:rPr>
      </w:pPr>
      <w:r w:rsidRPr="00C3184D">
        <w:rPr>
          <w:rFonts w:ascii="Times New Roman" w:hAnsi="Times New Roman" w:cs="Times New Roman"/>
          <w:sz w:val="22"/>
          <w:szCs w:val="22"/>
        </w:rPr>
        <w:t>Please acknowledge the appropriate funding sources: Washington State Wine Commission, Auction of Washington Wines, Washington State University Agriculture Research Center, and Washington State Liter Tax during presentations and poster displays.</w:t>
      </w:r>
    </w:p>
    <w:p w:rsidR="00BC7BDD" w:rsidRPr="00C3184D" w:rsidRDefault="00BC7BDD" w:rsidP="00BC7BDD">
      <w:pPr>
        <w:rPr>
          <w:rFonts w:ascii="Times New Roman" w:hAnsi="Times New Roman" w:cs="Times New Roman"/>
          <w:sz w:val="22"/>
          <w:szCs w:val="22"/>
        </w:rPr>
      </w:pPr>
    </w:p>
    <w:p w:rsidR="00BC7BDD" w:rsidRPr="00C3184D" w:rsidRDefault="00BC7BDD" w:rsidP="00BC7BDD">
      <w:pPr>
        <w:rPr>
          <w:rFonts w:ascii="Times New Roman" w:hAnsi="Times New Roman" w:cs="Times New Roman"/>
          <w:sz w:val="22"/>
          <w:szCs w:val="22"/>
          <w:u w:val="single"/>
        </w:rPr>
      </w:pPr>
      <w:r w:rsidRPr="00C3184D">
        <w:rPr>
          <w:rFonts w:ascii="Times New Roman" w:hAnsi="Times New Roman" w:cs="Times New Roman"/>
          <w:sz w:val="22"/>
          <w:szCs w:val="22"/>
          <w:u w:val="single"/>
        </w:rPr>
        <w:t>Questions:</w:t>
      </w:r>
    </w:p>
    <w:p w:rsidR="00BC7BDD" w:rsidRPr="00C3184D" w:rsidRDefault="00BC7BDD" w:rsidP="00BC7BDD">
      <w:pPr>
        <w:rPr>
          <w:rFonts w:ascii="Times New Roman" w:hAnsi="Times New Roman" w:cs="Times New Roman"/>
          <w:sz w:val="22"/>
          <w:szCs w:val="22"/>
        </w:rPr>
      </w:pPr>
      <w:r>
        <w:rPr>
          <w:rFonts w:ascii="Times New Roman" w:hAnsi="Times New Roman" w:cs="Times New Roman"/>
          <w:sz w:val="22"/>
          <w:szCs w:val="22"/>
        </w:rPr>
        <w:t>Katy Roberts</w:t>
      </w:r>
      <w:r w:rsidRPr="00C3184D">
        <w:rPr>
          <w:rFonts w:ascii="Times New Roman" w:hAnsi="Times New Roman" w:cs="Times New Roman"/>
          <w:sz w:val="22"/>
          <w:szCs w:val="22"/>
        </w:rPr>
        <w:t xml:space="preserve">, WSU Grant and Contract Coordinator </w:t>
      </w:r>
    </w:p>
    <w:p w:rsidR="00BC7BDD" w:rsidRDefault="00BC7BDD" w:rsidP="00BC7BDD">
      <w:pPr>
        <w:rPr>
          <w:rFonts w:ascii="Times New Roman" w:hAnsi="Times New Roman" w:cs="Times New Roman"/>
          <w:sz w:val="22"/>
          <w:szCs w:val="22"/>
        </w:rPr>
      </w:pPr>
      <w:r w:rsidRPr="00C3184D">
        <w:rPr>
          <w:rFonts w:ascii="Times New Roman" w:hAnsi="Times New Roman" w:cs="Times New Roman"/>
          <w:sz w:val="22"/>
          <w:szCs w:val="22"/>
        </w:rPr>
        <w:t>(509) 335-</w:t>
      </w:r>
      <w:r>
        <w:rPr>
          <w:rFonts w:ascii="Times New Roman" w:hAnsi="Times New Roman" w:cs="Times New Roman"/>
          <w:sz w:val="22"/>
          <w:szCs w:val="22"/>
        </w:rPr>
        <w:t>2885</w:t>
      </w:r>
      <w:r w:rsidRPr="00C3184D">
        <w:rPr>
          <w:rFonts w:ascii="Times New Roman" w:hAnsi="Times New Roman" w:cs="Times New Roman"/>
          <w:sz w:val="22"/>
          <w:szCs w:val="22"/>
        </w:rPr>
        <w:t xml:space="preserve">, </w:t>
      </w:r>
      <w:hyperlink r:id="rId8" w:history="1">
        <w:r w:rsidRPr="008625E4">
          <w:rPr>
            <w:rStyle w:val="Hyperlink"/>
            <w:rFonts w:ascii="Times New Roman" w:hAnsi="Times New Roman" w:cs="Times New Roman"/>
            <w:sz w:val="22"/>
            <w:szCs w:val="22"/>
          </w:rPr>
          <w:t>katy.roberts@wsu.edu</w:t>
        </w:r>
      </w:hyperlink>
    </w:p>
    <w:p w:rsidR="00BC7BDD" w:rsidRPr="00C3184D" w:rsidRDefault="00BC7BDD" w:rsidP="00BC7BDD">
      <w:pPr>
        <w:rPr>
          <w:rFonts w:ascii="Times New Roman" w:hAnsi="Times New Roman" w:cs="Times New Roman"/>
          <w:sz w:val="22"/>
          <w:szCs w:val="22"/>
        </w:rPr>
      </w:pPr>
      <w:r w:rsidRPr="00C3184D">
        <w:rPr>
          <w:rFonts w:ascii="Times New Roman" w:hAnsi="Times New Roman" w:cs="Times New Roman"/>
          <w:sz w:val="22"/>
          <w:szCs w:val="22"/>
        </w:rPr>
        <w:t>Melissa Hansen, WSWC Research Program Manager</w:t>
      </w:r>
    </w:p>
    <w:p w:rsidR="00BC7BDD" w:rsidRDefault="00BC7BDD" w:rsidP="00BC7BDD">
      <w:pPr>
        <w:rPr>
          <w:rStyle w:val="Hyperlink"/>
          <w:rFonts w:ascii="Times New Roman" w:hAnsi="Times New Roman" w:cs="Times New Roman"/>
          <w:sz w:val="22"/>
          <w:szCs w:val="22"/>
        </w:rPr>
      </w:pPr>
      <w:r w:rsidRPr="00C3184D">
        <w:rPr>
          <w:rFonts w:ascii="Times New Roman" w:hAnsi="Times New Roman" w:cs="Times New Roman"/>
          <w:sz w:val="22"/>
          <w:szCs w:val="22"/>
        </w:rPr>
        <w:t xml:space="preserve">(206) 669-7127, </w:t>
      </w:r>
      <w:hyperlink r:id="rId9" w:history="1">
        <w:r w:rsidRPr="008625E4">
          <w:rPr>
            <w:rStyle w:val="Hyperlink"/>
            <w:rFonts w:ascii="Times New Roman" w:hAnsi="Times New Roman" w:cs="Times New Roman"/>
            <w:sz w:val="22"/>
            <w:szCs w:val="22"/>
          </w:rPr>
          <w:t>mhansen@washingtonwine.org</w:t>
        </w:r>
      </w:hyperlink>
    </w:p>
    <w:p w:rsidR="00BC7BDD" w:rsidRDefault="00BC7BDD" w:rsidP="00BC7BDD">
      <w:pPr>
        <w:rPr>
          <w:rStyle w:val="Hyperlink"/>
          <w:rFonts w:ascii="Times New Roman" w:hAnsi="Times New Roman" w:cs="Times New Roman"/>
          <w:sz w:val="22"/>
          <w:szCs w:val="22"/>
        </w:rPr>
      </w:pPr>
    </w:p>
    <w:p w:rsidR="00BC7BDD" w:rsidRPr="00C3184D" w:rsidRDefault="00BC7BDD" w:rsidP="00BC7BDD">
      <w:pPr>
        <w:rPr>
          <w:rFonts w:ascii="Times New Roman" w:hAnsi="Times New Roman" w:cs="Times New Roman"/>
          <w:sz w:val="22"/>
          <w:szCs w:val="22"/>
        </w:rPr>
      </w:pPr>
    </w:p>
    <w:p w:rsidR="00BC7BDD" w:rsidRPr="00C3184D" w:rsidRDefault="00BC7BDD" w:rsidP="00BC7BDD">
      <w:pPr>
        <w:rPr>
          <w:rFonts w:ascii="Times New Roman" w:hAnsi="Times New Roman" w:cs="Times New Roman"/>
          <w:sz w:val="22"/>
          <w:szCs w:val="22"/>
        </w:rPr>
      </w:pPr>
    </w:p>
    <w:p w:rsidR="00BC7BDD" w:rsidRPr="00C3184D" w:rsidRDefault="00BC7BDD" w:rsidP="00BC7BDD">
      <w:pPr>
        <w:rPr>
          <w:rFonts w:ascii="Times New Roman" w:hAnsi="Times New Roman" w:cs="Times New Roman"/>
          <w:sz w:val="22"/>
          <w:szCs w:val="22"/>
        </w:rPr>
      </w:pPr>
    </w:p>
    <w:p w:rsidR="00BC7BDD" w:rsidRPr="00C3184D" w:rsidRDefault="00BC7BDD" w:rsidP="00BC7BDD">
      <w:pPr>
        <w:rPr>
          <w:rFonts w:ascii="Times New Roman" w:hAnsi="Times New Roman" w:cs="Times New Roman"/>
        </w:rPr>
      </w:pPr>
    </w:p>
    <w:p w:rsidR="00BC7BDD" w:rsidRDefault="00BC7BDD" w:rsidP="00BC7BDD">
      <w:pPr>
        <w:rPr>
          <w:rFonts w:ascii="Times New Roman" w:hAnsi="Times New Roman" w:cs="Times New Roman"/>
        </w:rPr>
      </w:pPr>
    </w:p>
    <w:p w:rsidR="00BC7BDD" w:rsidRPr="00C3184D" w:rsidRDefault="00BC7BDD" w:rsidP="00BC7BDD">
      <w:pPr>
        <w:rPr>
          <w:rFonts w:ascii="Times New Roman" w:hAnsi="Times New Roman" w:cs="Times New Roman"/>
        </w:rPr>
      </w:pPr>
    </w:p>
    <w:p w:rsidR="00BC7BDD" w:rsidRPr="00C3184D" w:rsidRDefault="00BC7BDD" w:rsidP="00BC7BDD">
      <w:pPr>
        <w:rPr>
          <w:rFonts w:ascii="Times New Roman" w:hAnsi="Times New Roman" w:cs="Times New Roman"/>
        </w:rPr>
      </w:pPr>
    </w:p>
    <w:p w:rsidR="00BC7BDD" w:rsidRPr="00C3184D" w:rsidRDefault="00BC7BDD" w:rsidP="00BC7BDD">
      <w:pPr>
        <w:rPr>
          <w:rFonts w:ascii="Times New Roman" w:hAnsi="Times New Roman" w:cs="Times New Roman"/>
        </w:rPr>
      </w:pPr>
    </w:p>
    <w:p w:rsidR="00BC7BDD" w:rsidRPr="00C3184D" w:rsidRDefault="00BC7BDD" w:rsidP="00BC7BDD">
      <w:pPr>
        <w:rPr>
          <w:rFonts w:ascii="Times New Roman" w:hAnsi="Times New Roman" w:cs="Times New Roman"/>
        </w:rPr>
      </w:pPr>
    </w:p>
    <w:p w:rsidR="00BC7BDD" w:rsidRPr="00C3184D" w:rsidRDefault="00BC7BDD" w:rsidP="00BC7BDD">
      <w:pPr>
        <w:rPr>
          <w:rFonts w:ascii="Times New Roman" w:hAnsi="Times New Roman" w:cs="Times New Roman"/>
        </w:rPr>
      </w:pPr>
    </w:p>
    <w:p w:rsidR="00BC7BDD" w:rsidRPr="00C3184D" w:rsidRDefault="00BC7BDD" w:rsidP="00BC7BDD">
      <w:pPr>
        <w:rPr>
          <w:rFonts w:ascii="Times New Roman" w:hAnsi="Times New Roman" w:cs="Times New Roman"/>
        </w:rPr>
      </w:pPr>
    </w:p>
    <w:p w:rsidR="00BC7BDD" w:rsidRPr="00C3184D" w:rsidRDefault="00BC7BDD" w:rsidP="00BC7BDD">
      <w:pPr>
        <w:ind w:left="245" w:right="245"/>
        <w:jc w:val="center"/>
        <w:rPr>
          <w:rFonts w:ascii="Times New Roman" w:hAnsi="Times New Roman" w:cs="Times New Roman"/>
          <w:b/>
          <w:sz w:val="32"/>
          <w:szCs w:val="32"/>
        </w:rPr>
      </w:pPr>
      <w:r w:rsidRPr="00C3184D">
        <w:rPr>
          <w:rFonts w:ascii="Times New Roman" w:hAnsi="Times New Roman" w:cs="Times New Roman"/>
          <w:b/>
          <w:noProof/>
          <w:sz w:val="32"/>
          <w:szCs w:val="32"/>
        </w:rPr>
        <w:lastRenderedPageBreak/>
        <w:drawing>
          <wp:anchor distT="0" distB="0" distL="114300" distR="114300" simplePos="0" relativeHeight="251659264" behindDoc="0" locked="0" layoutInCell="1" allowOverlap="1" wp14:anchorId="3D54771A" wp14:editId="6C69ED2C">
            <wp:simplePos x="0" y="0"/>
            <wp:positionH relativeFrom="column">
              <wp:posOffset>0</wp:posOffset>
            </wp:positionH>
            <wp:positionV relativeFrom="paragraph">
              <wp:posOffset>1270</wp:posOffset>
            </wp:positionV>
            <wp:extent cx="1994535" cy="502278"/>
            <wp:effectExtent l="0" t="0" r="0" b="6350"/>
            <wp:wrapTight wrapText="bothSides">
              <wp:wrapPolygon edited="0">
                <wp:start x="0" y="0"/>
                <wp:lineTo x="0" y="20780"/>
                <wp:lineTo x="21181" y="20780"/>
                <wp:lineTo x="21181" y="0"/>
                <wp:lineTo x="0" y="0"/>
              </wp:wrapPolygon>
            </wp:wrapTight>
            <wp:docPr id="1" name="Picture 1" descr="/Users/melissa/Downloads/WSW Red Label Logo (Preferr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elissa/Downloads/WSW Red Label Logo (Preferred)-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4535" cy="5022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184D">
        <w:rPr>
          <w:rFonts w:ascii="Times New Roman" w:hAnsi="Times New Roman" w:cs="Times New Roman"/>
          <w:b/>
          <w:sz w:val="32"/>
          <w:szCs w:val="32"/>
        </w:rPr>
        <w:t>Washington State Viticulture and Enology Research Priorities</w:t>
      </w:r>
    </w:p>
    <w:p w:rsidR="00BC7BDD" w:rsidRPr="00C3184D" w:rsidRDefault="00BC7BDD" w:rsidP="00BC7BDD">
      <w:pPr>
        <w:ind w:left="245" w:right="245"/>
        <w:jc w:val="center"/>
        <w:rPr>
          <w:rFonts w:ascii="Times New Roman" w:hAnsi="Times New Roman" w:cs="Times New Roman"/>
          <w:b/>
          <w:sz w:val="32"/>
          <w:szCs w:val="32"/>
        </w:rPr>
      </w:pPr>
      <w:r w:rsidRPr="00C3184D">
        <w:rPr>
          <w:rFonts w:ascii="Times New Roman" w:hAnsi="Times New Roman" w:cs="Times New Roman"/>
          <w:b/>
        </w:rPr>
        <w:t>July 1, 201</w:t>
      </w:r>
      <w:r>
        <w:rPr>
          <w:rFonts w:ascii="Times New Roman" w:hAnsi="Times New Roman" w:cs="Times New Roman"/>
          <w:b/>
        </w:rPr>
        <w:t>7</w:t>
      </w:r>
      <w:r w:rsidRPr="00C3184D">
        <w:rPr>
          <w:rFonts w:ascii="Times New Roman" w:hAnsi="Times New Roman" w:cs="Times New Roman"/>
          <w:b/>
        </w:rPr>
        <w:t xml:space="preserve"> – June 30, 201</w:t>
      </w:r>
      <w:r>
        <w:rPr>
          <w:rFonts w:ascii="Times New Roman" w:hAnsi="Times New Roman" w:cs="Times New Roman"/>
          <w:b/>
        </w:rPr>
        <w:t>8</w:t>
      </w:r>
    </w:p>
    <w:p w:rsidR="00BC7BDD" w:rsidRPr="00C3184D" w:rsidRDefault="00BC7BDD" w:rsidP="00BC7BDD">
      <w:pPr>
        <w:ind w:left="335" w:hanging="90"/>
        <w:rPr>
          <w:rFonts w:ascii="Times New Roman" w:hAnsi="Times New Roman" w:cs="Times New Roman"/>
          <w:b/>
        </w:rPr>
      </w:pPr>
    </w:p>
    <w:p w:rsidR="00BC7BDD" w:rsidRPr="00C3184D" w:rsidRDefault="00BC7BDD" w:rsidP="00BC7BDD">
      <w:pPr>
        <w:ind w:hanging="450"/>
        <w:rPr>
          <w:rFonts w:ascii="Times New Roman" w:hAnsi="Times New Roman" w:cs="Times New Roman"/>
          <w:b/>
          <w:sz w:val="22"/>
          <w:szCs w:val="22"/>
        </w:rPr>
      </w:pPr>
      <w:r w:rsidRPr="00C3184D">
        <w:rPr>
          <w:rFonts w:ascii="Times New Roman" w:hAnsi="Times New Roman" w:cs="Times New Roman"/>
          <w:b/>
          <w:sz w:val="22"/>
          <w:szCs w:val="22"/>
        </w:rPr>
        <w:t>Fermentation Management</w:t>
      </w:r>
    </w:p>
    <w:p w:rsidR="00BC7BDD" w:rsidRPr="00C3184D" w:rsidRDefault="00BC7BDD" w:rsidP="00BC7BDD">
      <w:pPr>
        <w:ind w:hanging="450"/>
        <w:rPr>
          <w:rFonts w:ascii="Times New Roman" w:hAnsi="Times New Roman" w:cs="Times New Roman"/>
          <w:sz w:val="22"/>
          <w:szCs w:val="22"/>
        </w:rPr>
      </w:pPr>
      <w:r w:rsidRPr="00C3184D">
        <w:rPr>
          <w:rFonts w:ascii="Times New Roman" w:hAnsi="Times New Roman" w:cs="Times New Roman"/>
          <w:sz w:val="22"/>
          <w:szCs w:val="22"/>
        </w:rPr>
        <w:t>• Phenolic measurement and management</w:t>
      </w:r>
    </w:p>
    <w:p w:rsidR="00BC7BDD" w:rsidRPr="00C3184D" w:rsidRDefault="00BC7BDD" w:rsidP="00BC7BDD">
      <w:pPr>
        <w:ind w:hanging="450"/>
        <w:rPr>
          <w:rFonts w:ascii="Times New Roman" w:hAnsi="Times New Roman" w:cs="Times New Roman"/>
          <w:sz w:val="22"/>
          <w:szCs w:val="22"/>
        </w:rPr>
      </w:pPr>
      <w:r w:rsidRPr="00C3184D">
        <w:rPr>
          <w:rFonts w:ascii="Times New Roman" w:hAnsi="Times New Roman" w:cs="Times New Roman"/>
          <w:sz w:val="22"/>
          <w:szCs w:val="22"/>
        </w:rPr>
        <w:t>• Yeast strains, including indigenous (influence on fermentation, sensory properties, etc.)</w:t>
      </w:r>
    </w:p>
    <w:p w:rsidR="00BC7BDD" w:rsidRPr="00C3184D" w:rsidRDefault="00BC7BDD" w:rsidP="00BC7BDD">
      <w:pPr>
        <w:ind w:hanging="450"/>
        <w:rPr>
          <w:rFonts w:ascii="Times New Roman" w:hAnsi="Times New Roman" w:cs="Times New Roman"/>
          <w:sz w:val="22"/>
          <w:szCs w:val="22"/>
        </w:rPr>
      </w:pPr>
      <w:r w:rsidRPr="00C3184D">
        <w:rPr>
          <w:rFonts w:ascii="Times New Roman" w:hAnsi="Times New Roman" w:cs="Times New Roman"/>
          <w:sz w:val="22"/>
          <w:szCs w:val="22"/>
        </w:rPr>
        <w:t>• Management of microbiological spoilage (</w:t>
      </w:r>
      <w:proofErr w:type="spellStart"/>
      <w:r w:rsidRPr="00C3184D">
        <w:rPr>
          <w:rFonts w:ascii="Times New Roman" w:hAnsi="Times New Roman" w:cs="Times New Roman"/>
          <w:sz w:val="22"/>
          <w:szCs w:val="22"/>
        </w:rPr>
        <w:t>Brettanomyces</w:t>
      </w:r>
      <w:proofErr w:type="spellEnd"/>
      <w:r w:rsidRPr="00C3184D">
        <w:rPr>
          <w:rFonts w:ascii="Times New Roman" w:hAnsi="Times New Roman" w:cs="Times New Roman"/>
          <w:sz w:val="22"/>
          <w:szCs w:val="22"/>
        </w:rPr>
        <w:t xml:space="preserve">, Lactobacillus, </w:t>
      </w:r>
      <w:proofErr w:type="spellStart"/>
      <w:r w:rsidRPr="00C3184D">
        <w:rPr>
          <w:rFonts w:ascii="Times New Roman" w:hAnsi="Times New Roman" w:cs="Times New Roman"/>
          <w:sz w:val="22"/>
          <w:szCs w:val="22"/>
        </w:rPr>
        <w:t>Pediococcus</w:t>
      </w:r>
      <w:proofErr w:type="spellEnd"/>
      <w:r w:rsidRPr="00C3184D">
        <w:rPr>
          <w:rFonts w:ascii="Times New Roman" w:hAnsi="Times New Roman" w:cs="Times New Roman"/>
          <w:sz w:val="22"/>
          <w:szCs w:val="22"/>
        </w:rPr>
        <w:t>, etc.)</w:t>
      </w:r>
    </w:p>
    <w:p w:rsidR="00BC7BDD" w:rsidRPr="00C3184D" w:rsidRDefault="00BC7BDD" w:rsidP="00BC7BDD">
      <w:pPr>
        <w:ind w:hanging="450"/>
        <w:rPr>
          <w:rFonts w:ascii="Times New Roman" w:hAnsi="Times New Roman" w:cs="Times New Roman"/>
          <w:sz w:val="22"/>
          <w:szCs w:val="22"/>
        </w:rPr>
      </w:pPr>
      <w:r w:rsidRPr="00C3184D">
        <w:rPr>
          <w:rFonts w:ascii="Times New Roman" w:hAnsi="Times New Roman" w:cs="Times New Roman"/>
          <w:sz w:val="22"/>
          <w:szCs w:val="22"/>
        </w:rPr>
        <w:t>• Management at winery of diseased/disordered fruit (Botrytis, bunch rot, shrivel)</w:t>
      </w:r>
    </w:p>
    <w:p w:rsidR="00BC7BDD" w:rsidRPr="00C3184D" w:rsidRDefault="00BC7BDD" w:rsidP="00BC7BDD">
      <w:pPr>
        <w:ind w:hanging="450"/>
        <w:rPr>
          <w:rFonts w:ascii="Times New Roman" w:hAnsi="Times New Roman" w:cs="Times New Roman"/>
          <w:sz w:val="22"/>
          <w:szCs w:val="22"/>
        </w:rPr>
      </w:pPr>
      <w:r w:rsidRPr="00C3184D">
        <w:rPr>
          <w:rFonts w:ascii="Times New Roman" w:hAnsi="Times New Roman" w:cs="Times New Roman"/>
          <w:sz w:val="22"/>
          <w:szCs w:val="22"/>
        </w:rPr>
        <w:t>• Impact/management of nutrients on fermentation (e.g. fermentation adjuvants)</w:t>
      </w:r>
    </w:p>
    <w:p w:rsidR="00BC7BDD" w:rsidRPr="00C3184D" w:rsidRDefault="00BC7BDD" w:rsidP="00BC7BDD">
      <w:pPr>
        <w:ind w:right="-450" w:hanging="450"/>
        <w:rPr>
          <w:rFonts w:ascii="Times New Roman" w:hAnsi="Times New Roman" w:cs="Times New Roman"/>
          <w:sz w:val="22"/>
          <w:szCs w:val="22"/>
        </w:rPr>
      </w:pPr>
      <w:r w:rsidRPr="00C3184D">
        <w:rPr>
          <w:rFonts w:ascii="Times New Roman" w:hAnsi="Times New Roman" w:cs="Times New Roman"/>
          <w:sz w:val="22"/>
          <w:szCs w:val="22"/>
        </w:rPr>
        <w:t xml:space="preserve">• Fermentation management and monitoring (cap extraction, process control, real-time methods, etc.) </w:t>
      </w:r>
    </w:p>
    <w:p w:rsidR="00BC7BDD" w:rsidRPr="00C3184D" w:rsidRDefault="00BC7BDD" w:rsidP="00BC7BDD">
      <w:pPr>
        <w:ind w:hanging="450"/>
        <w:rPr>
          <w:rFonts w:ascii="Times New Roman" w:hAnsi="Times New Roman" w:cs="Times New Roman"/>
          <w:sz w:val="22"/>
          <w:szCs w:val="22"/>
        </w:rPr>
      </w:pPr>
    </w:p>
    <w:p w:rsidR="00BC7BDD" w:rsidRPr="00C3184D" w:rsidRDefault="00BC7BDD" w:rsidP="00BC7BDD">
      <w:pPr>
        <w:ind w:hanging="450"/>
        <w:rPr>
          <w:rFonts w:ascii="Times New Roman" w:hAnsi="Times New Roman" w:cs="Times New Roman"/>
          <w:b/>
          <w:sz w:val="22"/>
          <w:szCs w:val="22"/>
        </w:rPr>
      </w:pPr>
      <w:r w:rsidRPr="00C3184D">
        <w:rPr>
          <w:rFonts w:ascii="Times New Roman" w:hAnsi="Times New Roman" w:cs="Times New Roman"/>
          <w:b/>
          <w:sz w:val="22"/>
          <w:szCs w:val="22"/>
        </w:rPr>
        <w:t>Aroma and Flavor Compounds in Wine</w:t>
      </w:r>
    </w:p>
    <w:p w:rsidR="00BC7BDD" w:rsidRPr="00C3184D" w:rsidRDefault="00BC7BDD" w:rsidP="00BC7BDD">
      <w:pPr>
        <w:ind w:right="-360" w:hanging="450"/>
        <w:rPr>
          <w:rFonts w:ascii="Times New Roman" w:hAnsi="Times New Roman" w:cs="Times New Roman"/>
          <w:sz w:val="22"/>
          <w:szCs w:val="22"/>
        </w:rPr>
      </w:pPr>
      <w:r w:rsidRPr="00C3184D">
        <w:rPr>
          <w:rFonts w:ascii="Times New Roman" w:hAnsi="Times New Roman" w:cs="Times New Roman"/>
          <w:sz w:val="22"/>
          <w:szCs w:val="22"/>
        </w:rPr>
        <w:t>• Impact of various filtration options on wine quality (chemistry, mouth feel, oxygen impact, etc.)</w:t>
      </w:r>
    </w:p>
    <w:p w:rsidR="00BC7BDD" w:rsidRPr="00C3184D" w:rsidRDefault="00BC7BDD" w:rsidP="00BC7BDD">
      <w:pPr>
        <w:ind w:hanging="450"/>
        <w:rPr>
          <w:rFonts w:ascii="Times New Roman" w:hAnsi="Times New Roman" w:cs="Times New Roman"/>
          <w:sz w:val="22"/>
          <w:szCs w:val="22"/>
        </w:rPr>
      </w:pPr>
      <w:r w:rsidRPr="00C3184D">
        <w:rPr>
          <w:rFonts w:ascii="Times New Roman" w:hAnsi="Times New Roman" w:cs="Times New Roman"/>
          <w:sz w:val="22"/>
          <w:szCs w:val="22"/>
        </w:rPr>
        <w:t>• Vineyard-derived sulfur off aromas—avoidance and removal</w:t>
      </w:r>
    </w:p>
    <w:p w:rsidR="00BC7BDD" w:rsidRPr="00C3184D" w:rsidRDefault="00BC7BDD" w:rsidP="00BC7BDD">
      <w:pPr>
        <w:ind w:hanging="450"/>
        <w:rPr>
          <w:rFonts w:ascii="Times New Roman" w:hAnsi="Times New Roman" w:cs="Times New Roman"/>
          <w:sz w:val="22"/>
          <w:szCs w:val="22"/>
        </w:rPr>
      </w:pPr>
      <w:r w:rsidRPr="00C3184D">
        <w:rPr>
          <w:rFonts w:ascii="Times New Roman" w:hAnsi="Times New Roman" w:cs="Times New Roman"/>
          <w:sz w:val="22"/>
          <w:szCs w:val="22"/>
        </w:rPr>
        <w:t>• Optimizing sensory compounds in wine (e.g. role of glutathione on oxidation)</w:t>
      </w:r>
    </w:p>
    <w:p w:rsidR="00BC7BDD" w:rsidRPr="00C3184D" w:rsidRDefault="00BC7BDD" w:rsidP="00BC7BDD">
      <w:pPr>
        <w:ind w:hanging="450"/>
        <w:rPr>
          <w:rFonts w:ascii="Times New Roman" w:hAnsi="Times New Roman" w:cs="Times New Roman"/>
          <w:sz w:val="22"/>
          <w:szCs w:val="22"/>
        </w:rPr>
      </w:pPr>
      <w:r w:rsidRPr="00C3184D">
        <w:rPr>
          <w:rFonts w:ascii="Times New Roman" w:hAnsi="Times New Roman" w:cs="Times New Roman"/>
          <w:sz w:val="22"/>
          <w:szCs w:val="22"/>
        </w:rPr>
        <w:t>• Smoke taint analysis and removal</w:t>
      </w:r>
    </w:p>
    <w:p w:rsidR="00BC7BDD" w:rsidRPr="00C3184D" w:rsidRDefault="00BC7BDD" w:rsidP="00BC7BDD">
      <w:pPr>
        <w:ind w:hanging="450"/>
        <w:rPr>
          <w:rFonts w:ascii="Times New Roman" w:hAnsi="Times New Roman" w:cs="Times New Roman"/>
          <w:sz w:val="22"/>
          <w:szCs w:val="22"/>
        </w:rPr>
      </w:pPr>
    </w:p>
    <w:p w:rsidR="00BC7BDD" w:rsidRPr="00C3184D" w:rsidRDefault="00BC7BDD" w:rsidP="00BC7BDD">
      <w:pPr>
        <w:ind w:hanging="450"/>
        <w:rPr>
          <w:rFonts w:ascii="Times New Roman" w:hAnsi="Times New Roman" w:cs="Times New Roman"/>
          <w:b/>
          <w:sz w:val="22"/>
          <w:szCs w:val="22"/>
        </w:rPr>
      </w:pPr>
      <w:r w:rsidRPr="00C3184D">
        <w:rPr>
          <w:rFonts w:ascii="Times New Roman" w:hAnsi="Times New Roman" w:cs="Times New Roman"/>
          <w:b/>
          <w:sz w:val="22"/>
          <w:szCs w:val="22"/>
        </w:rPr>
        <w:t>Viticulture Production Efficiency and Profitability</w:t>
      </w:r>
    </w:p>
    <w:p w:rsidR="00BC7BDD" w:rsidRPr="00C3184D" w:rsidRDefault="00BC7BDD" w:rsidP="00BC7BDD">
      <w:pPr>
        <w:ind w:hanging="450"/>
        <w:rPr>
          <w:rFonts w:ascii="Times New Roman" w:hAnsi="Times New Roman" w:cs="Times New Roman"/>
          <w:sz w:val="22"/>
          <w:szCs w:val="22"/>
        </w:rPr>
      </w:pPr>
      <w:r w:rsidRPr="00C3184D">
        <w:rPr>
          <w:rFonts w:ascii="Times New Roman" w:hAnsi="Times New Roman" w:cs="Times New Roman"/>
          <w:sz w:val="22"/>
          <w:szCs w:val="22"/>
        </w:rPr>
        <w:t>• Impact of canopy management/mechanization on wine quality</w:t>
      </w:r>
    </w:p>
    <w:p w:rsidR="00BC7BDD" w:rsidRPr="00C3184D" w:rsidRDefault="00BC7BDD" w:rsidP="00BC7BDD">
      <w:pPr>
        <w:ind w:hanging="450"/>
        <w:rPr>
          <w:rFonts w:ascii="Times New Roman" w:hAnsi="Times New Roman" w:cs="Times New Roman"/>
          <w:sz w:val="22"/>
          <w:szCs w:val="22"/>
        </w:rPr>
      </w:pPr>
      <w:r w:rsidRPr="00C3184D">
        <w:rPr>
          <w:rFonts w:ascii="Times New Roman" w:hAnsi="Times New Roman" w:cs="Times New Roman"/>
          <w:sz w:val="22"/>
          <w:szCs w:val="22"/>
        </w:rPr>
        <w:t>• Improve water use efficiency/water savings to optimize grape production and wine flavors</w:t>
      </w:r>
    </w:p>
    <w:p w:rsidR="00BC7BDD" w:rsidRPr="00C3184D" w:rsidRDefault="00BC7BDD" w:rsidP="00BC7BDD">
      <w:pPr>
        <w:ind w:hanging="450"/>
        <w:rPr>
          <w:rFonts w:ascii="Times New Roman" w:hAnsi="Times New Roman" w:cs="Times New Roman"/>
          <w:sz w:val="22"/>
          <w:szCs w:val="22"/>
        </w:rPr>
      </w:pPr>
      <w:r w:rsidRPr="00C3184D">
        <w:rPr>
          <w:rFonts w:ascii="Times New Roman" w:hAnsi="Times New Roman" w:cs="Times New Roman"/>
          <w:sz w:val="22"/>
          <w:szCs w:val="22"/>
        </w:rPr>
        <w:t>• Impact on vine health from water quality (salinity, alkalinity, others)</w:t>
      </w:r>
    </w:p>
    <w:p w:rsidR="00BC7BDD" w:rsidRPr="00C3184D" w:rsidRDefault="00BC7BDD" w:rsidP="00BC7BDD">
      <w:pPr>
        <w:ind w:hanging="450"/>
        <w:rPr>
          <w:rFonts w:ascii="Times New Roman" w:hAnsi="Times New Roman" w:cs="Times New Roman"/>
          <w:sz w:val="22"/>
          <w:szCs w:val="22"/>
        </w:rPr>
      </w:pPr>
      <w:r w:rsidRPr="00C3184D">
        <w:rPr>
          <w:rFonts w:ascii="Times New Roman" w:hAnsi="Times New Roman" w:cs="Times New Roman"/>
          <w:sz w:val="22"/>
          <w:szCs w:val="22"/>
        </w:rPr>
        <w:t>• Develop nutrient management for optimal vine health</w:t>
      </w:r>
    </w:p>
    <w:p w:rsidR="00BC7BDD" w:rsidRPr="00C3184D" w:rsidRDefault="00BC7BDD" w:rsidP="00BC7BDD">
      <w:pPr>
        <w:ind w:hanging="450"/>
        <w:rPr>
          <w:rFonts w:ascii="Times New Roman" w:hAnsi="Times New Roman" w:cs="Times New Roman"/>
          <w:sz w:val="22"/>
          <w:szCs w:val="22"/>
        </w:rPr>
      </w:pPr>
      <w:r w:rsidRPr="00C3184D">
        <w:rPr>
          <w:rFonts w:ascii="Times New Roman" w:hAnsi="Times New Roman" w:cs="Times New Roman"/>
          <w:sz w:val="22"/>
          <w:szCs w:val="22"/>
        </w:rPr>
        <w:t>• Develop/assess labor-savings crop estimation tool</w:t>
      </w:r>
    </w:p>
    <w:p w:rsidR="00BC7BDD" w:rsidRPr="00C3184D" w:rsidRDefault="00BC7BDD" w:rsidP="00BC7BDD">
      <w:pPr>
        <w:ind w:hanging="450"/>
        <w:rPr>
          <w:rFonts w:ascii="Times New Roman" w:hAnsi="Times New Roman" w:cs="Times New Roman"/>
          <w:sz w:val="22"/>
          <w:szCs w:val="22"/>
        </w:rPr>
      </w:pPr>
      <w:r w:rsidRPr="00C3184D">
        <w:rPr>
          <w:rFonts w:ascii="Times New Roman" w:hAnsi="Times New Roman" w:cs="Times New Roman"/>
          <w:sz w:val="22"/>
          <w:szCs w:val="22"/>
        </w:rPr>
        <w:t>• Berry and sour shrivel</w:t>
      </w:r>
    </w:p>
    <w:p w:rsidR="00BC7BDD" w:rsidRPr="00C3184D" w:rsidRDefault="00BC7BDD" w:rsidP="00BC7BDD">
      <w:pPr>
        <w:ind w:hanging="450"/>
        <w:rPr>
          <w:rFonts w:ascii="Times New Roman" w:hAnsi="Times New Roman" w:cs="Times New Roman"/>
          <w:sz w:val="22"/>
          <w:szCs w:val="22"/>
        </w:rPr>
      </w:pPr>
      <w:r w:rsidRPr="00C3184D">
        <w:rPr>
          <w:rFonts w:ascii="Times New Roman" w:hAnsi="Times New Roman" w:cs="Times New Roman"/>
          <w:sz w:val="22"/>
          <w:szCs w:val="22"/>
        </w:rPr>
        <w:t>• Optimize clonal selections for Washington State</w:t>
      </w:r>
    </w:p>
    <w:p w:rsidR="00BC7BDD" w:rsidRPr="00C3184D" w:rsidRDefault="00BC7BDD" w:rsidP="00BC7BDD">
      <w:pPr>
        <w:ind w:hanging="450"/>
        <w:rPr>
          <w:rFonts w:ascii="Times New Roman" w:hAnsi="Times New Roman" w:cs="Times New Roman"/>
          <w:sz w:val="22"/>
          <w:szCs w:val="22"/>
        </w:rPr>
      </w:pPr>
      <w:r w:rsidRPr="00C3184D">
        <w:rPr>
          <w:rFonts w:ascii="Times New Roman" w:hAnsi="Times New Roman" w:cs="Times New Roman"/>
          <w:sz w:val="22"/>
          <w:szCs w:val="22"/>
        </w:rPr>
        <w:t>• Impact of field grafting (</w:t>
      </w:r>
      <w:proofErr w:type="spellStart"/>
      <w:r w:rsidRPr="00C3184D">
        <w:rPr>
          <w:rFonts w:ascii="Times New Roman" w:hAnsi="Times New Roman" w:cs="Times New Roman"/>
          <w:sz w:val="22"/>
          <w:szCs w:val="22"/>
        </w:rPr>
        <w:t>vinifera</w:t>
      </w:r>
      <w:proofErr w:type="spellEnd"/>
      <w:r w:rsidRPr="00C3184D">
        <w:rPr>
          <w:rFonts w:ascii="Times New Roman" w:hAnsi="Times New Roman" w:cs="Times New Roman"/>
          <w:sz w:val="22"/>
          <w:szCs w:val="22"/>
        </w:rPr>
        <w:t xml:space="preserve"> to </w:t>
      </w:r>
      <w:proofErr w:type="spellStart"/>
      <w:r w:rsidRPr="00C3184D">
        <w:rPr>
          <w:rFonts w:ascii="Times New Roman" w:hAnsi="Times New Roman" w:cs="Times New Roman"/>
          <w:sz w:val="22"/>
          <w:szCs w:val="22"/>
        </w:rPr>
        <w:t>vinifera</w:t>
      </w:r>
      <w:proofErr w:type="spellEnd"/>
      <w:r w:rsidRPr="00C3184D">
        <w:rPr>
          <w:rFonts w:ascii="Times New Roman" w:hAnsi="Times New Roman" w:cs="Times New Roman"/>
          <w:sz w:val="22"/>
          <w:szCs w:val="22"/>
        </w:rPr>
        <w:t>)</w:t>
      </w:r>
    </w:p>
    <w:p w:rsidR="00BC7BDD" w:rsidRPr="00C3184D" w:rsidRDefault="00BC7BDD" w:rsidP="00BC7BDD">
      <w:pPr>
        <w:ind w:hanging="450"/>
        <w:rPr>
          <w:rFonts w:ascii="Times New Roman" w:hAnsi="Times New Roman" w:cs="Times New Roman"/>
          <w:sz w:val="22"/>
          <w:szCs w:val="22"/>
        </w:rPr>
      </w:pPr>
    </w:p>
    <w:p w:rsidR="00BC7BDD" w:rsidRPr="00C3184D" w:rsidRDefault="00BC7BDD" w:rsidP="00BC7BDD">
      <w:pPr>
        <w:ind w:hanging="450"/>
        <w:rPr>
          <w:rFonts w:ascii="Times New Roman" w:hAnsi="Times New Roman" w:cs="Times New Roman"/>
          <w:b/>
          <w:sz w:val="22"/>
          <w:szCs w:val="22"/>
        </w:rPr>
      </w:pPr>
      <w:r w:rsidRPr="00C3184D">
        <w:rPr>
          <w:rFonts w:ascii="Times New Roman" w:hAnsi="Times New Roman" w:cs="Times New Roman"/>
          <w:b/>
          <w:sz w:val="22"/>
          <w:szCs w:val="22"/>
        </w:rPr>
        <w:t>Disease, Insect, and Vertebrate Control</w:t>
      </w:r>
      <w:r>
        <w:rPr>
          <w:rFonts w:ascii="Times New Roman" w:hAnsi="Times New Roman" w:cs="Times New Roman"/>
          <w:b/>
          <w:sz w:val="22"/>
          <w:szCs w:val="22"/>
        </w:rPr>
        <w:t xml:space="preserve"> (including sustainable and organic)</w:t>
      </w:r>
    </w:p>
    <w:p w:rsidR="00BC7BDD" w:rsidRPr="00C3184D" w:rsidRDefault="00BC7BDD" w:rsidP="00BC7BDD">
      <w:pPr>
        <w:ind w:hanging="450"/>
        <w:rPr>
          <w:rFonts w:ascii="Times New Roman" w:hAnsi="Times New Roman" w:cs="Times New Roman"/>
          <w:sz w:val="22"/>
          <w:szCs w:val="22"/>
        </w:rPr>
      </w:pPr>
      <w:r w:rsidRPr="00C3184D">
        <w:rPr>
          <w:rFonts w:ascii="Times New Roman" w:hAnsi="Times New Roman" w:cs="Times New Roman"/>
          <w:sz w:val="22"/>
          <w:szCs w:val="22"/>
        </w:rPr>
        <w:t>• Develop strategies for viral disease management (preventing spread</w:t>
      </w:r>
      <w:r>
        <w:rPr>
          <w:rFonts w:ascii="Times New Roman" w:hAnsi="Times New Roman" w:cs="Times New Roman"/>
          <w:sz w:val="22"/>
          <w:szCs w:val="22"/>
        </w:rPr>
        <w:t xml:space="preserve">, replanting, impact on vine health, </w:t>
      </w:r>
      <w:r w:rsidRPr="00C3184D">
        <w:rPr>
          <w:rFonts w:ascii="Times New Roman" w:hAnsi="Times New Roman" w:cs="Times New Roman"/>
          <w:sz w:val="22"/>
          <w:szCs w:val="22"/>
        </w:rPr>
        <w:t>developing vector control, etc.)</w:t>
      </w:r>
    </w:p>
    <w:p w:rsidR="00BC7BDD" w:rsidRPr="00C3184D" w:rsidRDefault="00BC7BDD" w:rsidP="00BC7BDD">
      <w:pPr>
        <w:ind w:hanging="450"/>
        <w:rPr>
          <w:rFonts w:ascii="Times New Roman" w:hAnsi="Times New Roman" w:cs="Times New Roman"/>
          <w:sz w:val="22"/>
          <w:szCs w:val="22"/>
        </w:rPr>
      </w:pPr>
      <w:r w:rsidRPr="00C3184D">
        <w:rPr>
          <w:rFonts w:ascii="Times New Roman" w:hAnsi="Times New Roman" w:cs="Times New Roman"/>
          <w:sz w:val="22"/>
          <w:szCs w:val="22"/>
        </w:rPr>
        <w:t>• Develop/refine IPM and sustainable strategies for insects</w:t>
      </w:r>
      <w:r>
        <w:rPr>
          <w:rFonts w:ascii="Times New Roman" w:hAnsi="Times New Roman" w:cs="Times New Roman"/>
          <w:sz w:val="22"/>
          <w:szCs w:val="22"/>
        </w:rPr>
        <w:t xml:space="preserve"> and weeds</w:t>
      </w:r>
      <w:r w:rsidRPr="00C3184D">
        <w:rPr>
          <w:rFonts w:ascii="Times New Roman" w:hAnsi="Times New Roman" w:cs="Times New Roman"/>
          <w:sz w:val="22"/>
          <w:szCs w:val="22"/>
        </w:rPr>
        <w:t xml:space="preserve"> with economic impact potential</w:t>
      </w:r>
      <w:r>
        <w:rPr>
          <w:rFonts w:ascii="Times New Roman" w:hAnsi="Times New Roman" w:cs="Times New Roman"/>
          <w:sz w:val="22"/>
          <w:szCs w:val="22"/>
        </w:rPr>
        <w:t>, with emphasis on stable, biological systems</w:t>
      </w:r>
    </w:p>
    <w:p w:rsidR="00BC7BDD" w:rsidRPr="00C3184D" w:rsidRDefault="00BC7BDD" w:rsidP="00BC7BDD">
      <w:pPr>
        <w:ind w:hanging="450"/>
        <w:rPr>
          <w:rFonts w:ascii="Times New Roman" w:hAnsi="Times New Roman" w:cs="Times New Roman"/>
          <w:sz w:val="22"/>
          <w:szCs w:val="22"/>
        </w:rPr>
      </w:pPr>
      <w:r w:rsidRPr="00C3184D">
        <w:rPr>
          <w:rFonts w:ascii="Times New Roman" w:hAnsi="Times New Roman" w:cs="Times New Roman"/>
          <w:sz w:val="22"/>
          <w:szCs w:val="22"/>
        </w:rPr>
        <w:t>• Trunk canker disease management</w:t>
      </w:r>
    </w:p>
    <w:p w:rsidR="00BC7BDD" w:rsidRPr="00C3184D" w:rsidRDefault="00BC7BDD" w:rsidP="00BC7BDD">
      <w:pPr>
        <w:ind w:hanging="450"/>
        <w:rPr>
          <w:rFonts w:ascii="Times New Roman" w:hAnsi="Times New Roman" w:cs="Times New Roman"/>
          <w:sz w:val="22"/>
          <w:szCs w:val="22"/>
        </w:rPr>
      </w:pPr>
      <w:r w:rsidRPr="00C3184D">
        <w:rPr>
          <w:rFonts w:ascii="Times New Roman" w:hAnsi="Times New Roman" w:cs="Times New Roman"/>
          <w:sz w:val="22"/>
          <w:szCs w:val="22"/>
        </w:rPr>
        <w:t xml:space="preserve">• Management of powdery mildew and Botrytis (early detection, efficacy </w:t>
      </w:r>
      <w:r>
        <w:rPr>
          <w:rFonts w:ascii="Times New Roman" w:hAnsi="Times New Roman" w:cs="Times New Roman"/>
          <w:sz w:val="22"/>
          <w:szCs w:val="22"/>
        </w:rPr>
        <w:t xml:space="preserve">of new fungicides, </w:t>
      </w:r>
      <w:r w:rsidRPr="00C3184D">
        <w:rPr>
          <w:rFonts w:ascii="Times New Roman" w:hAnsi="Times New Roman" w:cs="Times New Roman"/>
          <w:sz w:val="22"/>
          <w:szCs w:val="22"/>
        </w:rPr>
        <w:t>resistance management, etc.)</w:t>
      </w:r>
    </w:p>
    <w:p w:rsidR="00BC7BDD" w:rsidRPr="00C3184D" w:rsidRDefault="00BC7BDD" w:rsidP="00BC7BDD">
      <w:pPr>
        <w:ind w:hanging="450"/>
        <w:rPr>
          <w:rFonts w:ascii="Times New Roman" w:hAnsi="Times New Roman" w:cs="Times New Roman"/>
          <w:sz w:val="22"/>
          <w:szCs w:val="22"/>
        </w:rPr>
      </w:pPr>
      <w:r w:rsidRPr="00C3184D">
        <w:rPr>
          <w:rFonts w:ascii="Times New Roman" w:hAnsi="Times New Roman" w:cs="Times New Roman"/>
          <w:sz w:val="22"/>
          <w:szCs w:val="22"/>
        </w:rPr>
        <w:t xml:space="preserve">• Develop nematode management strategies (efficacy, economic thresholds, resistant rootstock) </w:t>
      </w:r>
    </w:p>
    <w:p w:rsidR="00BC7BDD" w:rsidRPr="00C3184D" w:rsidRDefault="00BC7BDD" w:rsidP="00BC7BDD">
      <w:pPr>
        <w:ind w:hanging="450"/>
        <w:rPr>
          <w:rFonts w:ascii="Times New Roman" w:hAnsi="Times New Roman" w:cs="Times New Roman"/>
          <w:sz w:val="22"/>
          <w:szCs w:val="22"/>
        </w:rPr>
      </w:pPr>
      <w:r w:rsidRPr="00C3184D">
        <w:rPr>
          <w:rFonts w:ascii="Times New Roman" w:hAnsi="Times New Roman" w:cs="Times New Roman"/>
          <w:sz w:val="22"/>
          <w:szCs w:val="22"/>
        </w:rPr>
        <w:t>• Develop effective control of birds, deer, gophers, and other vertebrate</w:t>
      </w:r>
    </w:p>
    <w:p w:rsidR="00BC7BDD" w:rsidRPr="00C3184D" w:rsidRDefault="00BC7BDD" w:rsidP="00BC7BDD">
      <w:pPr>
        <w:ind w:hanging="450"/>
        <w:rPr>
          <w:rFonts w:ascii="Times New Roman" w:hAnsi="Times New Roman" w:cs="Times New Roman"/>
          <w:sz w:val="22"/>
          <w:szCs w:val="22"/>
        </w:rPr>
      </w:pPr>
    </w:p>
    <w:p w:rsidR="00BC7BDD" w:rsidRPr="00C3184D" w:rsidRDefault="00BC7BDD" w:rsidP="00BC7BDD">
      <w:pPr>
        <w:ind w:hanging="450"/>
        <w:rPr>
          <w:rFonts w:ascii="Times New Roman" w:hAnsi="Times New Roman" w:cs="Times New Roman"/>
          <w:b/>
          <w:sz w:val="22"/>
          <w:szCs w:val="22"/>
        </w:rPr>
      </w:pPr>
      <w:r w:rsidRPr="00C3184D">
        <w:rPr>
          <w:rFonts w:ascii="Times New Roman" w:hAnsi="Times New Roman" w:cs="Times New Roman"/>
          <w:b/>
          <w:sz w:val="22"/>
          <w:szCs w:val="22"/>
        </w:rPr>
        <w:t>Climate Impacts on Site/Viticulture</w:t>
      </w:r>
    </w:p>
    <w:p w:rsidR="00BC7BDD" w:rsidRPr="00C3184D" w:rsidRDefault="00BC7BDD" w:rsidP="00BC7BDD">
      <w:pPr>
        <w:ind w:hanging="450"/>
        <w:rPr>
          <w:rFonts w:ascii="Times New Roman" w:hAnsi="Times New Roman" w:cs="Times New Roman"/>
          <w:sz w:val="22"/>
          <w:szCs w:val="22"/>
        </w:rPr>
      </w:pPr>
      <w:r w:rsidRPr="00C3184D">
        <w:rPr>
          <w:rFonts w:ascii="Times New Roman" w:hAnsi="Times New Roman" w:cs="Times New Roman"/>
          <w:sz w:val="22"/>
          <w:szCs w:val="22"/>
        </w:rPr>
        <w:t>• Optimum light and heat exposure of fruit</w:t>
      </w:r>
    </w:p>
    <w:p w:rsidR="00BC7BDD" w:rsidRPr="00C3184D" w:rsidRDefault="00BC7BDD" w:rsidP="00BC7BDD">
      <w:pPr>
        <w:ind w:right="-180" w:hanging="450"/>
        <w:rPr>
          <w:rFonts w:ascii="Times New Roman" w:hAnsi="Times New Roman" w:cs="Times New Roman"/>
          <w:sz w:val="22"/>
          <w:szCs w:val="22"/>
        </w:rPr>
      </w:pPr>
      <w:r w:rsidRPr="00C3184D">
        <w:rPr>
          <w:rFonts w:ascii="Times New Roman" w:hAnsi="Times New Roman" w:cs="Times New Roman"/>
          <w:sz w:val="22"/>
          <w:szCs w:val="22"/>
        </w:rPr>
        <w:t>• Impact of climate variability on fruit maturity, dormancy, phenology, pest/disease management</w:t>
      </w:r>
    </w:p>
    <w:p w:rsidR="00BC7BDD" w:rsidRPr="00C3184D" w:rsidRDefault="00BC7BDD" w:rsidP="00BC7BDD">
      <w:pPr>
        <w:ind w:hanging="450"/>
        <w:rPr>
          <w:rFonts w:ascii="Times New Roman" w:hAnsi="Times New Roman" w:cs="Times New Roman"/>
          <w:sz w:val="22"/>
          <w:szCs w:val="22"/>
        </w:rPr>
      </w:pPr>
      <w:r w:rsidRPr="00C3184D">
        <w:rPr>
          <w:rFonts w:ascii="Times New Roman" w:hAnsi="Times New Roman" w:cs="Times New Roman"/>
          <w:sz w:val="22"/>
          <w:szCs w:val="22"/>
        </w:rPr>
        <w:t>• Winter trunk injury and secondary infections (e.g. crown gall)</w:t>
      </w:r>
    </w:p>
    <w:p w:rsidR="00BC7BDD" w:rsidRPr="00C3184D" w:rsidRDefault="00BC7BDD" w:rsidP="00BC7BDD">
      <w:pPr>
        <w:ind w:hanging="450"/>
        <w:rPr>
          <w:rFonts w:ascii="Times New Roman" w:hAnsi="Times New Roman" w:cs="Times New Roman"/>
          <w:sz w:val="22"/>
          <w:szCs w:val="22"/>
        </w:rPr>
      </w:pPr>
      <w:r w:rsidRPr="00C3184D">
        <w:rPr>
          <w:rFonts w:ascii="Times New Roman" w:hAnsi="Times New Roman" w:cs="Times New Roman"/>
          <w:sz w:val="22"/>
          <w:szCs w:val="22"/>
        </w:rPr>
        <w:t>• Develop decision support system for inversion, frost protection (i.e. alert system)</w:t>
      </w:r>
    </w:p>
    <w:p w:rsidR="00BC7BDD" w:rsidRPr="00C3184D" w:rsidRDefault="00BC7BDD" w:rsidP="00BC7BDD">
      <w:pPr>
        <w:ind w:hanging="450"/>
        <w:rPr>
          <w:rFonts w:ascii="Times New Roman" w:hAnsi="Times New Roman" w:cs="Times New Roman"/>
          <w:b/>
          <w:sz w:val="22"/>
          <w:szCs w:val="22"/>
        </w:rPr>
      </w:pPr>
    </w:p>
    <w:p w:rsidR="00BC7BDD" w:rsidRPr="00C3184D" w:rsidRDefault="00BC7BDD" w:rsidP="00BC7BDD">
      <w:pPr>
        <w:ind w:hanging="450"/>
        <w:rPr>
          <w:rFonts w:ascii="Times New Roman" w:hAnsi="Times New Roman" w:cs="Times New Roman"/>
          <w:b/>
          <w:sz w:val="22"/>
          <w:szCs w:val="22"/>
        </w:rPr>
      </w:pPr>
      <w:r w:rsidRPr="00C3184D">
        <w:rPr>
          <w:rFonts w:ascii="Times New Roman" w:hAnsi="Times New Roman" w:cs="Times New Roman"/>
          <w:b/>
          <w:sz w:val="22"/>
          <w:szCs w:val="22"/>
        </w:rPr>
        <w:t xml:space="preserve">Mechanization Options </w:t>
      </w:r>
    </w:p>
    <w:p w:rsidR="00BC7BDD" w:rsidRDefault="00BC7BDD" w:rsidP="00BC7BDD">
      <w:pPr>
        <w:ind w:hanging="450"/>
        <w:rPr>
          <w:rFonts w:ascii="Times New Roman" w:hAnsi="Times New Roman" w:cs="Times New Roman"/>
          <w:sz w:val="22"/>
          <w:szCs w:val="22"/>
        </w:rPr>
      </w:pPr>
      <w:r w:rsidRPr="00C3184D">
        <w:rPr>
          <w:rFonts w:ascii="Times New Roman" w:hAnsi="Times New Roman" w:cs="Times New Roman"/>
          <w:sz w:val="22"/>
          <w:szCs w:val="22"/>
        </w:rPr>
        <w:t xml:space="preserve">• Development and evaluation of mechanization tools that reduce reliance on hand labor within the vineyard and winery (e.g. canopy management, pest management, crop reduction, sorting, </w:t>
      </w:r>
      <w:proofErr w:type="gramStart"/>
      <w:r w:rsidRPr="00C3184D">
        <w:rPr>
          <w:rFonts w:ascii="Times New Roman" w:hAnsi="Times New Roman" w:cs="Times New Roman"/>
          <w:sz w:val="22"/>
          <w:szCs w:val="22"/>
        </w:rPr>
        <w:t>MOG</w:t>
      </w:r>
      <w:proofErr w:type="gramEnd"/>
      <w:r w:rsidRPr="00C3184D">
        <w:rPr>
          <w:rFonts w:ascii="Times New Roman" w:hAnsi="Times New Roman" w:cs="Times New Roman"/>
          <w:sz w:val="22"/>
          <w:szCs w:val="22"/>
        </w:rPr>
        <w:t xml:space="preserve"> removal)</w:t>
      </w:r>
    </w:p>
    <w:p w:rsidR="00BC7BDD" w:rsidRPr="00C3184D" w:rsidRDefault="00BC7BDD" w:rsidP="00BC7BDD">
      <w:pPr>
        <w:ind w:hanging="450"/>
        <w:rPr>
          <w:rFonts w:ascii="Times New Roman" w:hAnsi="Times New Roman" w:cs="Times New Roman"/>
          <w:sz w:val="22"/>
          <w:szCs w:val="22"/>
        </w:rPr>
      </w:pPr>
    </w:p>
    <w:p w:rsidR="00BC7BDD" w:rsidRPr="00C3184D" w:rsidRDefault="00BC7BDD" w:rsidP="00BC7BDD">
      <w:pPr>
        <w:ind w:hanging="450"/>
        <w:rPr>
          <w:rFonts w:ascii="Times New Roman" w:hAnsi="Times New Roman" w:cs="Times New Roman"/>
          <w:sz w:val="22"/>
          <w:szCs w:val="22"/>
        </w:rPr>
      </w:pPr>
    </w:p>
    <w:p w:rsidR="00BC7BDD" w:rsidRPr="00C3184D" w:rsidRDefault="00BC7BDD" w:rsidP="00BC7BDD">
      <w:pPr>
        <w:ind w:hanging="450"/>
        <w:rPr>
          <w:rFonts w:ascii="Times New Roman" w:hAnsi="Times New Roman" w:cs="Times New Roman"/>
          <w:b/>
          <w:sz w:val="22"/>
          <w:szCs w:val="22"/>
        </w:rPr>
      </w:pPr>
      <w:r w:rsidRPr="00C3184D">
        <w:rPr>
          <w:rFonts w:ascii="Times New Roman" w:hAnsi="Times New Roman" w:cs="Times New Roman"/>
          <w:b/>
          <w:sz w:val="22"/>
          <w:szCs w:val="22"/>
        </w:rPr>
        <w:lastRenderedPageBreak/>
        <w:t>Winery Waste</w:t>
      </w:r>
    </w:p>
    <w:p w:rsidR="00BC7BDD" w:rsidRPr="00C3184D" w:rsidRDefault="00BC7BDD" w:rsidP="00BC7BDD">
      <w:pPr>
        <w:ind w:hanging="450"/>
        <w:rPr>
          <w:rFonts w:ascii="Times New Roman" w:hAnsi="Times New Roman" w:cs="Times New Roman"/>
          <w:sz w:val="22"/>
          <w:szCs w:val="22"/>
        </w:rPr>
      </w:pPr>
      <w:r w:rsidRPr="00C3184D">
        <w:rPr>
          <w:rFonts w:ascii="Times New Roman" w:hAnsi="Times New Roman" w:cs="Times New Roman"/>
          <w:sz w:val="22"/>
          <w:szCs w:val="22"/>
        </w:rPr>
        <w:t>• Develop methods to recycle/reuse/repurpose biomass from harvest</w:t>
      </w:r>
    </w:p>
    <w:p w:rsidR="00BC7BDD" w:rsidRPr="00C3184D" w:rsidRDefault="00BC7BDD" w:rsidP="00BC7BDD">
      <w:pPr>
        <w:ind w:hanging="450"/>
        <w:rPr>
          <w:rFonts w:ascii="Times New Roman" w:hAnsi="Times New Roman" w:cs="Times New Roman"/>
          <w:sz w:val="22"/>
          <w:szCs w:val="22"/>
        </w:rPr>
      </w:pPr>
      <w:r w:rsidRPr="00C3184D">
        <w:rPr>
          <w:rFonts w:ascii="Times New Roman" w:hAnsi="Times New Roman" w:cs="Times New Roman"/>
          <w:sz w:val="22"/>
          <w:szCs w:val="22"/>
        </w:rPr>
        <w:t>• Winery waste and water management</w:t>
      </w:r>
    </w:p>
    <w:p w:rsidR="00BC7BDD" w:rsidRPr="00C3184D" w:rsidRDefault="00BC7BDD" w:rsidP="00BC7BDD">
      <w:pPr>
        <w:ind w:hanging="450"/>
        <w:rPr>
          <w:rFonts w:ascii="Times New Roman" w:hAnsi="Times New Roman" w:cs="Times New Roman"/>
          <w:sz w:val="22"/>
          <w:szCs w:val="22"/>
        </w:rPr>
      </w:pPr>
    </w:p>
    <w:p w:rsidR="00BC7BDD" w:rsidRPr="00C3184D" w:rsidRDefault="00BC7BDD" w:rsidP="00BC7BDD">
      <w:pPr>
        <w:ind w:hanging="450"/>
        <w:rPr>
          <w:rFonts w:ascii="Times New Roman" w:hAnsi="Times New Roman" w:cs="Times New Roman"/>
          <w:b/>
          <w:sz w:val="22"/>
          <w:szCs w:val="22"/>
        </w:rPr>
      </w:pPr>
      <w:r w:rsidRPr="00C3184D">
        <w:rPr>
          <w:rFonts w:ascii="Times New Roman" w:hAnsi="Times New Roman" w:cs="Times New Roman"/>
          <w:b/>
          <w:sz w:val="22"/>
          <w:szCs w:val="22"/>
        </w:rPr>
        <w:t>Emerging Issues</w:t>
      </w:r>
    </w:p>
    <w:p w:rsidR="00BC7BDD" w:rsidRPr="00C3184D" w:rsidRDefault="00BC7BDD" w:rsidP="00BC7BDD">
      <w:pPr>
        <w:ind w:hanging="450"/>
        <w:rPr>
          <w:rFonts w:ascii="Times New Roman" w:hAnsi="Times New Roman" w:cs="Times New Roman"/>
          <w:sz w:val="22"/>
          <w:szCs w:val="22"/>
        </w:rPr>
      </w:pPr>
      <w:r w:rsidRPr="00C3184D">
        <w:rPr>
          <w:rFonts w:ascii="Times New Roman" w:hAnsi="Times New Roman" w:cs="Times New Roman"/>
          <w:sz w:val="22"/>
          <w:szCs w:val="22"/>
        </w:rPr>
        <w:t>• Unforeseen viticulture and enology emerging issues</w:t>
      </w:r>
    </w:p>
    <w:p w:rsidR="00BC7BDD" w:rsidRDefault="00BC7BDD" w:rsidP="00BC7BDD">
      <w:pPr>
        <w:ind w:hanging="450"/>
        <w:rPr>
          <w:rFonts w:ascii="Times New Roman" w:hAnsi="Times New Roman" w:cs="Times New Roman"/>
          <w:sz w:val="22"/>
          <w:szCs w:val="22"/>
        </w:rPr>
      </w:pPr>
      <w:r w:rsidRPr="00C3184D">
        <w:rPr>
          <w:rFonts w:ascii="Times New Roman" w:hAnsi="Times New Roman" w:cs="Times New Roman"/>
          <w:sz w:val="22"/>
          <w:szCs w:val="22"/>
        </w:rPr>
        <w:t>• Extension bulletins for transfer of research information (i.e. publication costs)</w:t>
      </w:r>
    </w:p>
    <w:p w:rsidR="00BC7BDD" w:rsidRPr="00F7184C" w:rsidRDefault="00BC7BDD" w:rsidP="00BC7BDD">
      <w:pPr>
        <w:pStyle w:val="ListParagraph"/>
        <w:numPr>
          <w:ilvl w:val="0"/>
          <w:numId w:val="7"/>
        </w:numPr>
        <w:ind w:left="-270" w:hanging="180"/>
        <w:rPr>
          <w:rFonts w:ascii="Times New Roman" w:hAnsi="Times New Roman" w:cs="Times New Roman"/>
          <w:sz w:val="22"/>
          <w:szCs w:val="22"/>
        </w:rPr>
      </w:pPr>
      <w:r w:rsidRPr="00F7184C">
        <w:rPr>
          <w:rFonts w:ascii="Times New Roman" w:hAnsi="Times New Roman" w:cs="Times New Roman"/>
          <w:sz w:val="22"/>
          <w:szCs w:val="22"/>
        </w:rPr>
        <w:t xml:space="preserve">Comparative analysis of Washington State viticulture practices to other wine regions (e.g. sustainable </w:t>
      </w:r>
      <w:r w:rsidRPr="00F7184C">
        <w:rPr>
          <w:rFonts w:ascii="Times New Roman" w:hAnsi="Times New Roman" w:cs="Times New Roman"/>
          <w:sz w:val="22"/>
          <w:szCs w:val="22"/>
        </w:rPr>
        <w:tab/>
        <w:t>pest and disease management systems)</w:t>
      </w:r>
    </w:p>
    <w:p w:rsidR="00BC7BDD" w:rsidRPr="00C3184D" w:rsidRDefault="00BC7BDD" w:rsidP="00BC7BDD">
      <w:pPr>
        <w:ind w:hanging="90"/>
        <w:rPr>
          <w:rFonts w:ascii="Times New Roman" w:hAnsi="Times New Roman" w:cs="Times New Roman"/>
          <w:sz w:val="22"/>
          <w:szCs w:val="22"/>
        </w:rPr>
      </w:pPr>
    </w:p>
    <w:p w:rsidR="00BC7BDD" w:rsidRPr="00C3184D" w:rsidRDefault="00BC7BDD" w:rsidP="00BC7BDD">
      <w:pPr>
        <w:rPr>
          <w:rFonts w:ascii="Times New Roman" w:hAnsi="Times New Roman" w:cs="Times New Roman"/>
        </w:rPr>
      </w:pPr>
    </w:p>
    <w:p w:rsidR="00BC7BDD" w:rsidRDefault="00BC7BDD" w:rsidP="00BC7BDD">
      <w:pPr>
        <w:rPr>
          <w:rFonts w:ascii="Times New Roman" w:hAnsi="Times New Roman" w:cs="Times New Roman"/>
        </w:rPr>
      </w:pPr>
      <w:r>
        <w:rPr>
          <w:rFonts w:ascii="Times New Roman" w:hAnsi="Times New Roman" w:cs="Times New Roman"/>
        </w:rPr>
        <w:br w:type="page"/>
      </w:r>
      <w:bookmarkStart w:id="0" w:name="_GoBack"/>
      <w:bookmarkEnd w:id="0"/>
    </w:p>
    <w:p w:rsidR="00BC7BDD" w:rsidRPr="00C3184D" w:rsidRDefault="00BC7BDD" w:rsidP="00BC7BDD">
      <w:pPr>
        <w:jc w:val="center"/>
        <w:rPr>
          <w:rFonts w:ascii="Times New Roman" w:hAnsi="Times New Roman" w:cs="Times New Roman"/>
          <w:b/>
          <w:sz w:val="22"/>
          <w:szCs w:val="22"/>
        </w:rPr>
      </w:pPr>
      <w:r w:rsidRPr="00C3184D">
        <w:rPr>
          <w:rFonts w:ascii="Times New Roman" w:hAnsi="Times New Roman" w:cs="Times New Roman"/>
          <w:b/>
          <w:sz w:val="22"/>
          <w:szCs w:val="22"/>
        </w:rPr>
        <w:lastRenderedPageBreak/>
        <w:t>Research Winemaking and Harvest Guidelines</w:t>
      </w:r>
    </w:p>
    <w:p w:rsidR="00BC7BDD" w:rsidRPr="00C3184D" w:rsidRDefault="00BC7BDD" w:rsidP="00BC7BDD">
      <w:pPr>
        <w:jc w:val="center"/>
        <w:rPr>
          <w:rFonts w:ascii="Times New Roman" w:hAnsi="Times New Roman" w:cs="Times New Roman"/>
          <w:sz w:val="22"/>
          <w:szCs w:val="22"/>
        </w:rPr>
      </w:pPr>
    </w:p>
    <w:p w:rsidR="00BC7BDD" w:rsidRPr="00C3184D" w:rsidRDefault="00BC7BDD" w:rsidP="00BC7BDD">
      <w:pPr>
        <w:jc w:val="center"/>
        <w:rPr>
          <w:rFonts w:ascii="Times New Roman" w:hAnsi="Times New Roman" w:cs="Times New Roman"/>
          <w:sz w:val="22"/>
          <w:szCs w:val="22"/>
        </w:rPr>
      </w:pPr>
    </w:p>
    <w:p w:rsidR="00BC7BDD" w:rsidRPr="00C3184D" w:rsidRDefault="00BC7BDD" w:rsidP="00BC7BDD">
      <w:pPr>
        <w:rPr>
          <w:rFonts w:ascii="Times New Roman" w:hAnsi="Times New Roman" w:cs="Times New Roman"/>
          <w:sz w:val="22"/>
          <w:szCs w:val="22"/>
        </w:rPr>
      </w:pPr>
      <w:r w:rsidRPr="00C3184D">
        <w:rPr>
          <w:rFonts w:ascii="Times New Roman" w:hAnsi="Times New Roman" w:cs="Times New Roman"/>
          <w:sz w:val="22"/>
          <w:szCs w:val="22"/>
        </w:rPr>
        <w:t xml:space="preserve">The Washington wine industry had a major role in helping construct the Ste. Michelle Wine Estates WSU Wine Science Center (WSC) in Richland, a state-of-the-art research facility. The WSC is a catalyst for cooperation, communication, and synergy among all disciplines of research. </w:t>
      </w:r>
    </w:p>
    <w:p w:rsidR="00BC7BDD" w:rsidRPr="00C3184D" w:rsidRDefault="00BC7BDD" w:rsidP="00BC7BDD">
      <w:pPr>
        <w:rPr>
          <w:rFonts w:ascii="Times New Roman" w:hAnsi="Times New Roman" w:cs="Times New Roman"/>
          <w:sz w:val="22"/>
          <w:szCs w:val="22"/>
        </w:rPr>
      </w:pPr>
    </w:p>
    <w:p w:rsidR="00BC7BDD" w:rsidRPr="00C3184D" w:rsidRDefault="00BC7BDD" w:rsidP="00BC7BDD">
      <w:pPr>
        <w:rPr>
          <w:rFonts w:ascii="Times New Roman" w:hAnsi="Times New Roman" w:cs="Times New Roman"/>
          <w:sz w:val="22"/>
          <w:szCs w:val="22"/>
        </w:rPr>
      </w:pPr>
      <w:r w:rsidRPr="00C3184D">
        <w:rPr>
          <w:rFonts w:ascii="Times New Roman" w:hAnsi="Times New Roman" w:cs="Times New Roman"/>
          <w:sz w:val="22"/>
          <w:szCs w:val="22"/>
        </w:rPr>
        <w:t>The following guidelines have been developed for research projects with a winemaking component.</w:t>
      </w:r>
    </w:p>
    <w:p w:rsidR="00BC7BDD" w:rsidRPr="00C3184D" w:rsidRDefault="00BC7BDD" w:rsidP="00BC7BDD">
      <w:pPr>
        <w:rPr>
          <w:rFonts w:ascii="Times New Roman" w:hAnsi="Times New Roman" w:cs="Times New Roman"/>
          <w:sz w:val="22"/>
          <w:szCs w:val="22"/>
        </w:rPr>
      </w:pPr>
    </w:p>
    <w:p w:rsidR="00BC7BDD" w:rsidRPr="00C3184D" w:rsidRDefault="00BC7BDD" w:rsidP="00BC7BDD">
      <w:pPr>
        <w:rPr>
          <w:rFonts w:ascii="Times New Roman" w:hAnsi="Times New Roman" w:cs="Times New Roman"/>
          <w:sz w:val="22"/>
          <w:szCs w:val="22"/>
        </w:rPr>
      </w:pPr>
      <w:r w:rsidRPr="00C3184D">
        <w:rPr>
          <w:rFonts w:ascii="Times New Roman" w:hAnsi="Times New Roman" w:cs="Times New Roman"/>
          <w:sz w:val="22"/>
          <w:szCs w:val="22"/>
        </w:rPr>
        <w:t xml:space="preserve">Dr. James Harbertson, Associate Professor of Enology, WSU (509) 372-7506, </w:t>
      </w:r>
      <w:hyperlink r:id="rId11" w:history="1">
        <w:r w:rsidRPr="00C3184D">
          <w:rPr>
            <w:rStyle w:val="Hyperlink"/>
            <w:rFonts w:ascii="Times New Roman" w:hAnsi="Times New Roman" w:cs="Times New Roman"/>
            <w:sz w:val="22"/>
            <w:szCs w:val="22"/>
          </w:rPr>
          <w:t>jfharbertson@wsu.edu</w:t>
        </w:r>
      </w:hyperlink>
      <w:r w:rsidRPr="00C3184D">
        <w:rPr>
          <w:rFonts w:ascii="Times New Roman" w:hAnsi="Times New Roman" w:cs="Times New Roman"/>
          <w:sz w:val="22"/>
          <w:szCs w:val="22"/>
        </w:rPr>
        <w:t xml:space="preserve"> and Dr. Richard Larsen, Research Winemaker, WSU, (509) 372-7508, </w:t>
      </w:r>
      <w:hyperlink r:id="rId12" w:history="1">
        <w:r w:rsidRPr="00C3184D">
          <w:rPr>
            <w:rStyle w:val="Hyperlink"/>
            <w:rFonts w:ascii="Times New Roman" w:hAnsi="Times New Roman" w:cs="Times New Roman"/>
            <w:sz w:val="22"/>
            <w:szCs w:val="22"/>
          </w:rPr>
          <w:t>rclarsen@wsu.edu</w:t>
        </w:r>
      </w:hyperlink>
      <w:r w:rsidRPr="00C3184D">
        <w:rPr>
          <w:rFonts w:ascii="Times New Roman" w:hAnsi="Times New Roman" w:cs="Times New Roman"/>
          <w:sz w:val="22"/>
          <w:szCs w:val="22"/>
        </w:rPr>
        <w:t xml:space="preserve">, are responsible for making research wines at the WSC in Richland. Please contact Jim or Richard to discuss winemaking objectives, costs, coordination, and scheduling. </w:t>
      </w:r>
    </w:p>
    <w:p w:rsidR="00BC7BDD" w:rsidRPr="00C3184D" w:rsidRDefault="00BC7BDD" w:rsidP="00BC7BDD">
      <w:pPr>
        <w:rPr>
          <w:rFonts w:ascii="Times New Roman" w:hAnsi="Times New Roman" w:cs="Times New Roman"/>
          <w:sz w:val="22"/>
          <w:szCs w:val="22"/>
        </w:rPr>
      </w:pPr>
    </w:p>
    <w:p w:rsidR="00BC7BDD" w:rsidRPr="00C3184D" w:rsidRDefault="00BC7BDD" w:rsidP="00BC7BDD">
      <w:pPr>
        <w:rPr>
          <w:rFonts w:ascii="Times New Roman" w:hAnsi="Times New Roman" w:cs="Times New Roman"/>
          <w:sz w:val="22"/>
          <w:szCs w:val="22"/>
          <w:u w:val="single"/>
        </w:rPr>
      </w:pPr>
      <w:r w:rsidRPr="00C3184D">
        <w:rPr>
          <w:rFonts w:ascii="Times New Roman" w:hAnsi="Times New Roman" w:cs="Times New Roman"/>
          <w:sz w:val="22"/>
          <w:szCs w:val="22"/>
          <w:u w:val="single"/>
        </w:rPr>
        <w:t>Winemaking Fees:</w:t>
      </w:r>
    </w:p>
    <w:p w:rsidR="00BC7BDD" w:rsidRPr="00C3184D" w:rsidRDefault="00BC7BDD" w:rsidP="00BC7BDD">
      <w:pPr>
        <w:rPr>
          <w:rFonts w:ascii="Times New Roman" w:hAnsi="Times New Roman" w:cs="Times New Roman"/>
          <w:sz w:val="22"/>
          <w:szCs w:val="22"/>
        </w:rPr>
      </w:pPr>
      <w:r w:rsidRPr="00C3184D">
        <w:rPr>
          <w:rFonts w:ascii="Times New Roman" w:hAnsi="Times New Roman" w:cs="Times New Roman"/>
          <w:sz w:val="22"/>
          <w:szCs w:val="22"/>
        </w:rPr>
        <w:t xml:space="preserve">Costs for making research wine at the WSC should be included as a line item in Jim </w:t>
      </w:r>
      <w:proofErr w:type="spellStart"/>
      <w:r w:rsidRPr="00C3184D">
        <w:rPr>
          <w:rFonts w:ascii="Times New Roman" w:hAnsi="Times New Roman" w:cs="Times New Roman"/>
          <w:sz w:val="22"/>
          <w:szCs w:val="22"/>
        </w:rPr>
        <w:t>Harbertson’s</w:t>
      </w:r>
      <w:proofErr w:type="spellEnd"/>
      <w:r w:rsidRPr="00C3184D">
        <w:rPr>
          <w:rFonts w:ascii="Times New Roman" w:hAnsi="Times New Roman" w:cs="Times New Roman"/>
          <w:sz w:val="22"/>
          <w:szCs w:val="22"/>
        </w:rPr>
        <w:t xml:space="preserve"> budget and as a line item (but separate from budget) of the proposed research project. This will help the review committee understand the total cost of a proposed project, while still being able to keep all winemaking expenditures in Jim </w:t>
      </w:r>
      <w:proofErr w:type="spellStart"/>
      <w:r w:rsidRPr="00C3184D">
        <w:rPr>
          <w:rFonts w:ascii="Times New Roman" w:hAnsi="Times New Roman" w:cs="Times New Roman"/>
          <w:sz w:val="22"/>
          <w:szCs w:val="22"/>
        </w:rPr>
        <w:t>Harbertson’s</w:t>
      </w:r>
      <w:proofErr w:type="spellEnd"/>
      <w:r w:rsidRPr="00C3184D">
        <w:rPr>
          <w:rFonts w:ascii="Times New Roman" w:hAnsi="Times New Roman" w:cs="Times New Roman"/>
          <w:sz w:val="22"/>
          <w:szCs w:val="22"/>
        </w:rPr>
        <w:t xml:space="preserve"> account.</w:t>
      </w:r>
    </w:p>
    <w:p w:rsidR="00BC7BDD" w:rsidRPr="00C3184D" w:rsidRDefault="00BC7BDD" w:rsidP="00BC7BDD">
      <w:pPr>
        <w:rPr>
          <w:rFonts w:ascii="Times New Roman" w:hAnsi="Times New Roman" w:cs="Times New Roman"/>
          <w:sz w:val="22"/>
          <w:szCs w:val="22"/>
        </w:rPr>
      </w:pPr>
      <w:r w:rsidRPr="00C3184D">
        <w:rPr>
          <w:rFonts w:ascii="Times New Roman" w:hAnsi="Times New Roman" w:cs="Times New Roman"/>
          <w:sz w:val="22"/>
          <w:szCs w:val="22"/>
        </w:rPr>
        <w:t>Fees are determined based on analytics and type of winemaking requested but generally cost:</w:t>
      </w:r>
    </w:p>
    <w:p w:rsidR="00BC7BDD" w:rsidRPr="00C3184D" w:rsidRDefault="00BC7BDD" w:rsidP="00BC7BDD">
      <w:pPr>
        <w:rPr>
          <w:rFonts w:ascii="Times New Roman" w:hAnsi="Times New Roman" w:cs="Times New Roman"/>
          <w:sz w:val="22"/>
          <w:szCs w:val="22"/>
        </w:rPr>
      </w:pPr>
      <w:r w:rsidRPr="00C3184D">
        <w:rPr>
          <w:rFonts w:ascii="Times New Roman" w:hAnsi="Times New Roman" w:cs="Times New Roman"/>
          <w:sz w:val="22"/>
          <w:szCs w:val="22"/>
        </w:rPr>
        <w:tab/>
        <w:t>$500 per lot or replicate</w:t>
      </w:r>
    </w:p>
    <w:p w:rsidR="00BC7BDD" w:rsidRPr="00C3184D" w:rsidRDefault="00BC7BDD" w:rsidP="00BC7BDD">
      <w:pPr>
        <w:rPr>
          <w:rFonts w:ascii="Times New Roman" w:hAnsi="Times New Roman" w:cs="Times New Roman"/>
          <w:sz w:val="22"/>
          <w:szCs w:val="22"/>
        </w:rPr>
      </w:pPr>
      <w:r w:rsidRPr="00C3184D">
        <w:rPr>
          <w:rFonts w:ascii="Times New Roman" w:hAnsi="Times New Roman" w:cs="Times New Roman"/>
          <w:sz w:val="22"/>
          <w:szCs w:val="22"/>
        </w:rPr>
        <w:t xml:space="preserve">Researcher will receive approximately 2-3 cases of wine in return from 12 to 18 months after crush for red wine, less than 12 months for white wine. </w:t>
      </w:r>
    </w:p>
    <w:p w:rsidR="00BC7BDD" w:rsidRPr="00C3184D" w:rsidRDefault="00BC7BDD" w:rsidP="00BC7BDD">
      <w:pPr>
        <w:rPr>
          <w:rFonts w:ascii="Times New Roman" w:hAnsi="Times New Roman" w:cs="Times New Roman"/>
          <w:sz w:val="22"/>
          <w:szCs w:val="22"/>
        </w:rPr>
      </w:pPr>
      <w:r w:rsidRPr="00C3184D">
        <w:rPr>
          <w:rFonts w:ascii="Times New Roman" w:hAnsi="Times New Roman" w:cs="Times New Roman"/>
          <w:sz w:val="22"/>
          <w:szCs w:val="22"/>
        </w:rPr>
        <w:t xml:space="preserve">Data provided from winemaking include information on TA (total acidity), pH, </w:t>
      </w:r>
      <w:proofErr w:type="spellStart"/>
      <w:r w:rsidRPr="00C3184D">
        <w:rPr>
          <w:rFonts w:ascii="Times New Roman" w:hAnsi="Times New Roman" w:cs="Times New Roman"/>
          <w:sz w:val="22"/>
          <w:szCs w:val="22"/>
        </w:rPr>
        <w:t>EtoH</w:t>
      </w:r>
      <w:proofErr w:type="spellEnd"/>
      <w:r w:rsidRPr="00C3184D">
        <w:rPr>
          <w:rFonts w:ascii="Times New Roman" w:hAnsi="Times New Roman" w:cs="Times New Roman"/>
          <w:sz w:val="22"/>
          <w:szCs w:val="22"/>
        </w:rPr>
        <w:t xml:space="preserve"> (ethanol), RS (residual sugar), and malic acid. For red wine, color and tannin measurements can be provided if requested.</w:t>
      </w:r>
    </w:p>
    <w:p w:rsidR="00BC7BDD" w:rsidRPr="00C3184D" w:rsidRDefault="00BC7BDD" w:rsidP="00BC7BDD">
      <w:pPr>
        <w:rPr>
          <w:rFonts w:ascii="Times New Roman" w:hAnsi="Times New Roman" w:cs="Times New Roman"/>
          <w:sz w:val="22"/>
          <w:szCs w:val="22"/>
        </w:rPr>
      </w:pPr>
      <w:r w:rsidRPr="00C3184D">
        <w:rPr>
          <w:rFonts w:ascii="Times New Roman" w:hAnsi="Times New Roman" w:cs="Times New Roman"/>
          <w:sz w:val="22"/>
          <w:szCs w:val="22"/>
        </w:rPr>
        <w:t>Data can be provided in Dropbox as it is generated and will be provided prior to the researcher’s need for progress or final reporting purposes.</w:t>
      </w:r>
    </w:p>
    <w:p w:rsidR="00BC7BDD" w:rsidRPr="00C3184D" w:rsidRDefault="00BC7BDD" w:rsidP="00BC7BDD">
      <w:pPr>
        <w:rPr>
          <w:rFonts w:ascii="Times New Roman" w:hAnsi="Times New Roman" w:cs="Times New Roman"/>
          <w:sz w:val="22"/>
          <w:szCs w:val="22"/>
        </w:rPr>
      </w:pPr>
    </w:p>
    <w:p w:rsidR="00BC7BDD" w:rsidRPr="00C3184D" w:rsidRDefault="00BC7BDD" w:rsidP="00BC7BDD">
      <w:pPr>
        <w:rPr>
          <w:rFonts w:ascii="Times New Roman" w:hAnsi="Times New Roman" w:cs="Times New Roman"/>
          <w:sz w:val="22"/>
          <w:szCs w:val="22"/>
        </w:rPr>
      </w:pPr>
      <w:r w:rsidRPr="00C3184D">
        <w:rPr>
          <w:rFonts w:ascii="Times New Roman" w:hAnsi="Times New Roman" w:cs="Times New Roman"/>
          <w:sz w:val="22"/>
          <w:szCs w:val="22"/>
          <w:u w:val="single"/>
        </w:rPr>
        <w:t>Grape Harvest Protocols</w:t>
      </w:r>
      <w:r w:rsidRPr="00C3184D">
        <w:rPr>
          <w:rFonts w:ascii="Times New Roman" w:hAnsi="Times New Roman" w:cs="Times New Roman"/>
          <w:sz w:val="22"/>
          <w:szCs w:val="22"/>
        </w:rPr>
        <w:t>:</w:t>
      </w:r>
    </w:p>
    <w:p w:rsidR="00BC7BDD" w:rsidRPr="00C3184D" w:rsidRDefault="00BC7BDD" w:rsidP="00BC7BDD">
      <w:pPr>
        <w:rPr>
          <w:rFonts w:ascii="Times New Roman" w:hAnsi="Times New Roman" w:cs="Times New Roman"/>
          <w:sz w:val="22"/>
          <w:szCs w:val="22"/>
        </w:rPr>
      </w:pPr>
      <w:r w:rsidRPr="00C3184D">
        <w:rPr>
          <w:rFonts w:ascii="Times New Roman" w:hAnsi="Times New Roman" w:cs="Times New Roman"/>
          <w:sz w:val="22"/>
          <w:szCs w:val="22"/>
        </w:rPr>
        <w:t xml:space="preserve">A set of industry targets below are shared to encourage harvest and winemaking practices that most closely follow commercial practices. Please use the following as targets when picking grapes for winemaking: </w:t>
      </w:r>
    </w:p>
    <w:p w:rsidR="00BC7BDD" w:rsidRPr="00C3184D" w:rsidRDefault="00BC7BDD" w:rsidP="00BC7BDD">
      <w:pPr>
        <w:pStyle w:val="ListParagraph"/>
        <w:numPr>
          <w:ilvl w:val="0"/>
          <w:numId w:val="4"/>
        </w:numPr>
        <w:ind w:left="540" w:hanging="180"/>
        <w:rPr>
          <w:rFonts w:ascii="Times New Roman" w:hAnsi="Times New Roman" w:cs="Times New Roman"/>
          <w:sz w:val="22"/>
          <w:szCs w:val="22"/>
        </w:rPr>
      </w:pPr>
      <w:r w:rsidRPr="00C3184D">
        <w:rPr>
          <w:rFonts w:ascii="Times New Roman" w:hAnsi="Times New Roman" w:cs="Times New Roman"/>
          <w:sz w:val="22"/>
          <w:szCs w:val="22"/>
        </w:rPr>
        <w:t>Whites</w:t>
      </w:r>
      <w:r w:rsidRPr="00C3184D">
        <w:rPr>
          <w:rFonts w:ascii="Times New Roman" w:hAnsi="Times New Roman" w:cs="Times New Roman"/>
          <w:sz w:val="22"/>
          <w:szCs w:val="22"/>
        </w:rPr>
        <w:tab/>
      </w:r>
    </w:p>
    <w:p w:rsidR="00BC7BDD" w:rsidRPr="00C3184D" w:rsidRDefault="00BC7BDD" w:rsidP="00BC7BDD">
      <w:pPr>
        <w:pStyle w:val="ListParagraph"/>
        <w:numPr>
          <w:ilvl w:val="0"/>
          <w:numId w:val="5"/>
        </w:numPr>
        <w:rPr>
          <w:rFonts w:ascii="Times New Roman" w:hAnsi="Times New Roman" w:cs="Times New Roman"/>
          <w:sz w:val="22"/>
          <w:szCs w:val="22"/>
        </w:rPr>
      </w:pPr>
      <w:r w:rsidRPr="00C3184D">
        <w:rPr>
          <w:rFonts w:ascii="Times New Roman" w:hAnsi="Times New Roman" w:cs="Times New Roman"/>
          <w:sz w:val="22"/>
          <w:szCs w:val="22"/>
        </w:rPr>
        <w:t>Brix from 21-23, with target of 22.5 (23 for Chardonnay)</w:t>
      </w:r>
    </w:p>
    <w:p w:rsidR="00BC7BDD" w:rsidRPr="00C3184D" w:rsidRDefault="00BC7BDD" w:rsidP="00BC7BDD">
      <w:pPr>
        <w:pStyle w:val="ListParagraph"/>
        <w:numPr>
          <w:ilvl w:val="0"/>
          <w:numId w:val="5"/>
        </w:numPr>
        <w:rPr>
          <w:rFonts w:ascii="Times New Roman" w:hAnsi="Times New Roman" w:cs="Times New Roman"/>
          <w:sz w:val="22"/>
          <w:szCs w:val="22"/>
        </w:rPr>
      </w:pPr>
      <w:r w:rsidRPr="00C3184D">
        <w:rPr>
          <w:rFonts w:ascii="Times New Roman" w:hAnsi="Times New Roman" w:cs="Times New Roman"/>
          <w:sz w:val="22"/>
          <w:szCs w:val="22"/>
        </w:rPr>
        <w:t>pH below 3.6</w:t>
      </w:r>
    </w:p>
    <w:p w:rsidR="00BC7BDD" w:rsidRPr="00C3184D" w:rsidRDefault="00BC7BDD" w:rsidP="00BC7BDD">
      <w:pPr>
        <w:pStyle w:val="ListParagraph"/>
        <w:numPr>
          <w:ilvl w:val="0"/>
          <w:numId w:val="5"/>
        </w:numPr>
        <w:rPr>
          <w:rFonts w:ascii="Times New Roman" w:hAnsi="Times New Roman" w:cs="Times New Roman"/>
          <w:sz w:val="22"/>
          <w:szCs w:val="22"/>
        </w:rPr>
      </w:pPr>
      <w:r w:rsidRPr="00C3184D">
        <w:rPr>
          <w:rFonts w:ascii="Times New Roman" w:hAnsi="Times New Roman" w:cs="Times New Roman"/>
          <w:sz w:val="22"/>
          <w:szCs w:val="22"/>
        </w:rPr>
        <w:t>Winemaker will water back lots when greater than 22.5-23 Brix.</w:t>
      </w:r>
    </w:p>
    <w:p w:rsidR="00BC7BDD" w:rsidRPr="00C3184D" w:rsidRDefault="00BC7BDD" w:rsidP="00BC7BDD">
      <w:pPr>
        <w:pStyle w:val="ListParagraph"/>
        <w:numPr>
          <w:ilvl w:val="0"/>
          <w:numId w:val="4"/>
        </w:numPr>
        <w:ind w:left="540" w:hanging="180"/>
        <w:rPr>
          <w:rFonts w:ascii="Times New Roman" w:hAnsi="Times New Roman" w:cs="Times New Roman"/>
          <w:sz w:val="22"/>
          <w:szCs w:val="22"/>
        </w:rPr>
      </w:pPr>
      <w:r w:rsidRPr="00C3184D">
        <w:rPr>
          <w:rFonts w:ascii="Times New Roman" w:hAnsi="Times New Roman" w:cs="Times New Roman"/>
          <w:sz w:val="22"/>
          <w:szCs w:val="22"/>
        </w:rPr>
        <w:t>Reds</w:t>
      </w:r>
    </w:p>
    <w:p w:rsidR="00BC7BDD" w:rsidRPr="00C3184D" w:rsidRDefault="00BC7BDD" w:rsidP="00BC7BDD">
      <w:pPr>
        <w:pStyle w:val="ListParagraph"/>
        <w:numPr>
          <w:ilvl w:val="0"/>
          <w:numId w:val="6"/>
        </w:numPr>
        <w:rPr>
          <w:rFonts w:ascii="Times New Roman" w:hAnsi="Times New Roman" w:cs="Times New Roman"/>
          <w:sz w:val="22"/>
          <w:szCs w:val="22"/>
        </w:rPr>
      </w:pPr>
      <w:r w:rsidRPr="00C3184D">
        <w:rPr>
          <w:rFonts w:ascii="Times New Roman" w:hAnsi="Times New Roman" w:cs="Times New Roman"/>
          <w:sz w:val="22"/>
          <w:szCs w:val="22"/>
        </w:rPr>
        <w:t>Brix from 23-26, with target of 23.5 to 24.5 Brix</w:t>
      </w:r>
    </w:p>
    <w:p w:rsidR="00BC7BDD" w:rsidRPr="00C3184D" w:rsidRDefault="00BC7BDD" w:rsidP="00BC7BDD">
      <w:pPr>
        <w:pStyle w:val="ListParagraph"/>
        <w:numPr>
          <w:ilvl w:val="0"/>
          <w:numId w:val="6"/>
        </w:numPr>
        <w:rPr>
          <w:rFonts w:ascii="Times New Roman" w:hAnsi="Times New Roman" w:cs="Times New Roman"/>
          <w:sz w:val="22"/>
          <w:szCs w:val="22"/>
        </w:rPr>
      </w:pPr>
      <w:r w:rsidRPr="00C3184D">
        <w:rPr>
          <w:rFonts w:ascii="Times New Roman" w:hAnsi="Times New Roman" w:cs="Times New Roman"/>
          <w:sz w:val="22"/>
          <w:szCs w:val="22"/>
        </w:rPr>
        <w:t xml:space="preserve"> pH should be below 3.8</w:t>
      </w:r>
    </w:p>
    <w:p w:rsidR="00BC7BDD" w:rsidRPr="00C3184D" w:rsidRDefault="00BC7BDD" w:rsidP="00BC7BDD">
      <w:pPr>
        <w:pStyle w:val="ListParagraph"/>
        <w:numPr>
          <w:ilvl w:val="0"/>
          <w:numId w:val="6"/>
        </w:numPr>
        <w:rPr>
          <w:rFonts w:ascii="Times New Roman" w:hAnsi="Times New Roman" w:cs="Times New Roman"/>
          <w:sz w:val="22"/>
          <w:szCs w:val="22"/>
        </w:rPr>
      </w:pPr>
      <w:r w:rsidRPr="00C3184D">
        <w:rPr>
          <w:rFonts w:ascii="Times New Roman" w:hAnsi="Times New Roman" w:cs="Times New Roman"/>
          <w:sz w:val="22"/>
          <w:szCs w:val="22"/>
        </w:rPr>
        <w:t xml:space="preserve"> Winemaker will water back lots greater than 23.5-24.5 Brix.</w:t>
      </w:r>
    </w:p>
    <w:p w:rsidR="00BC7BDD" w:rsidRPr="00C3184D" w:rsidRDefault="00BC7BDD" w:rsidP="00BC7BDD">
      <w:pPr>
        <w:ind w:left="720"/>
        <w:rPr>
          <w:rFonts w:ascii="Times New Roman" w:hAnsi="Times New Roman" w:cs="Times New Roman"/>
          <w:sz w:val="22"/>
          <w:szCs w:val="22"/>
        </w:rPr>
      </w:pPr>
    </w:p>
    <w:p w:rsidR="00BC7BDD" w:rsidRPr="00C3184D" w:rsidRDefault="00BC7BDD" w:rsidP="00BC7BDD">
      <w:pPr>
        <w:rPr>
          <w:rFonts w:ascii="Times New Roman" w:hAnsi="Times New Roman" w:cs="Times New Roman"/>
          <w:sz w:val="22"/>
          <w:szCs w:val="22"/>
        </w:rPr>
      </w:pPr>
      <w:r w:rsidRPr="00C3184D">
        <w:rPr>
          <w:rFonts w:ascii="Times New Roman" w:hAnsi="Times New Roman" w:cs="Times New Roman"/>
          <w:sz w:val="22"/>
          <w:szCs w:val="22"/>
        </w:rPr>
        <w:t>Please contact Jim or Richard to schedule delivery of grapes to the WSC. Morning delivery—when grapes are cool—is encouraged to avoid having to refrigerate fruit overnight.</w:t>
      </w:r>
    </w:p>
    <w:p w:rsidR="00BC7BDD" w:rsidRPr="00C3184D" w:rsidRDefault="00BC7BDD" w:rsidP="00BC7BDD">
      <w:pPr>
        <w:rPr>
          <w:rFonts w:ascii="Times New Roman" w:hAnsi="Times New Roman" w:cs="Times New Roman"/>
          <w:sz w:val="22"/>
          <w:szCs w:val="22"/>
        </w:rPr>
      </w:pPr>
      <w:r w:rsidRPr="00C3184D">
        <w:rPr>
          <w:rFonts w:ascii="Times New Roman" w:hAnsi="Times New Roman" w:cs="Times New Roman"/>
          <w:sz w:val="22"/>
          <w:szCs w:val="22"/>
        </w:rPr>
        <w:t>Please use bins that are designed for use with a forklift rotator for ease of transferring fruit into crush equipment.</w:t>
      </w:r>
    </w:p>
    <w:p w:rsidR="00BC7BDD" w:rsidRPr="00C3184D" w:rsidRDefault="00BC7BDD" w:rsidP="00BC7BDD">
      <w:pPr>
        <w:rPr>
          <w:rFonts w:ascii="Times New Roman" w:hAnsi="Times New Roman" w:cs="Times New Roman"/>
          <w:sz w:val="22"/>
          <w:szCs w:val="22"/>
        </w:rPr>
      </w:pPr>
    </w:p>
    <w:p w:rsidR="00BC7BDD" w:rsidRPr="00C3184D" w:rsidRDefault="00BC7BDD" w:rsidP="00BC7BDD">
      <w:pPr>
        <w:rPr>
          <w:rFonts w:ascii="Times New Roman" w:hAnsi="Times New Roman" w:cs="Times New Roman"/>
          <w:sz w:val="22"/>
          <w:szCs w:val="22"/>
          <w:u w:val="single"/>
        </w:rPr>
      </w:pPr>
      <w:r w:rsidRPr="00C3184D">
        <w:rPr>
          <w:rFonts w:ascii="Times New Roman" w:hAnsi="Times New Roman" w:cs="Times New Roman"/>
          <w:sz w:val="22"/>
          <w:szCs w:val="22"/>
          <w:u w:val="single"/>
        </w:rPr>
        <w:t>Volume Needed for Winemaking:</w:t>
      </w:r>
    </w:p>
    <w:p w:rsidR="00BC7BDD" w:rsidRPr="00C3184D" w:rsidRDefault="00BC7BDD" w:rsidP="00BC7BDD">
      <w:pPr>
        <w:rPr>
          <w:rFonts w:ascii="Times New Roman" w:hAnsi="Times New Roman" w:cs="Times New Roman"/>
          <w:sz w:val="22"/>
          <w:szCs w:val="22"/>
        </w:rPr>
      </w:pPr>
      <w:r w:rsidRPr="00C3184D">
        <w:rPr>
          <w:rFonts w:ascii="Times New Roman" w:hAnsi="Times New Roman" w:cs="Times New Roman"/>
          <w:sz w:val="22"/>
          <w:szCs w:val="22"/>
        </w:rPr>
        <w:t xml:space="preserve">Research fermentation tanks at the WSC are designed to handle the equivalent of 300 pounds per lot (replicate). 300 pounds of fruit equate to around 40 liters of wine, which goes down to about 30 liters </w:t>
      </w:r>
      <w:r w:rsidRPr="00C3184D">
        <w:rPr>
          <w:rFonts w:ascii="Times New Roman" w:hAnsi="Times New Roman" w:cs="Times New Roman"/>
          <w:sz w:val="22"/>
          <w:szCs w:val="22"/>
        </w:rPr>
        <w:lastRenderedPageBreak/>
        <w:t xml:space="preserve">after racking. Research trials should be designed with that in mind so that enough fruit is generated for winemaking. </w:t>
      </w:r>
    </w:p>
    <w:p w:rsidR="00BC7BDD" w:rsidRPr="00C3184D" w:rsidRDefault="00BC7BDD" w:rsidP="00BC7BDD">
      <w:pPr>
        <w:rPr>
          <w:rFonts w:ascii="Times New Roman" w:hAnsi="Times New Roman" w:cs="Times New Roman"/>
          <w:sz w:val="22"/>
          <w:szCs w:val="22"/>
        </w:rPr>
      </w:pPr>
      <w:r w:rsidRPr="00C3184D">
        <w:rPr>
          <w:rFonts w:ascii="Times New Roman" w:hAnsi="Times New Roman" w:cs="Times New Roman"/>
          <w:sz w:val="22"/>
          <w:szCs w:val="22"/>
        </w:rPr>
        <w:t xml:space="preserve">It is recognized that not all trials can accommodate such volume. Each project will be considered individually and there may be special circumstances that allow deviation from the 300-pound per replicate requirement. </w:t>
      </w:r>
    </w:p>
    <w:p w:rsidR="00BC7BDD" w:rsidRPr="00C3184D" w:rsidRDefault="00BC7BDD" w:rsidP="00BC7BDD">
      <w:pPr>
        <w:rPr>
          <w:rFonts w:ascii="Times New Roman" w:hAnsi="Times New Roman" w:cs="Times New Roman"/>
          <w:sz w:val="22"/>
          <w:szCs w:val="22"/>
        </w:rPr>
      </w:pPr>
      <w:r w:rsidRPr="00C3184D">
        <w:rPr>
          <w:rFonts w:ascii="Times New Roman" w:hAnsi="Times New Roman" w:cs="Times New Roman"/>
          <w:sz w:val="22"/>
          <w:szCs w:val="22"/>
        </w:rPr>
        <w:t xml:space="preserve">An option for projects that don’t need full scale winemaking is analysis of juice for basic grape quality components (Brix, pH, TA, and other) by a commercial laboratory. </w:t>
      </w:r>
    </w:p>
    <w:p w:rsidR="005D5D2C" w:rsidRDefault="00BC7BDD">
      <w:r w:rsidRPr="00C3184D">
        <w:rPr>
          <w:rFonts w:ascii="Times New Roman" w:hAnsi="Times New Roman" w:cs="Times New Roman"/>
          <w:sz w:val="22"/>
          <w:szCs w:val="22"/>
        </w:rPr>
        <w:t xml:space="preserve">Please discuss options with the WSU winemaking team and outline your winemaking needs in your research proposal. </w:t>
      </w:r>
    </w:p>
    <w:sectPr w:rsidR="005D5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utra Text Book">
    <w:altName w:val="Times New Roman"/>
    <w:charset w:val="00"/>
    <w:family w:val="auto"/>
    <w:pitch w:val="variable"/>
    <w:sig w:usb0="00000001" w:usb1="4000204A" w:usb2="00000000" w:usb3="00000000" w:csb0="00000009"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8528B"/>
    <w:multiLevelType w:val="hybridMultilevel"/>
    <w:tmpl w:val="D3FE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6963FC"/>
    <w:multiLevelType w:val="hybridMultilevel"/>
    <w:tmpl w:val="E722AE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FE7ECB"/>
    <w:multiLevelType w:val="hybridMultilevel"/>
    <w:tmpl w:val="BBD8D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352586"/>
    <w:multiLevelType w:val="hybridMultilevel"/>
    <w:tmpl w:val="5CA24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E3F85"/>
    <w:multiLevelType w:val="hybridMultilevel"/>
    <w:tmpl w:val="08CCCF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B950A5B"/>
    <w:multiLevelType w:val="hybridMultilevel"/>
    <w:tmpl w:val="E31C6EC2"/>
    <w:lvl w:ilvl="0" w:tplc="38FA2D5C">
      <w:start w:val="1"/>
      <w:numFmt w:val="bullet"/>
      <w:lvlText w:val="•"/>
      <w:lvlJc w:val="left"/>
      <w:pPr>
        <w:ind w:left="270" w:hanging="360"/>
      </w:pPr>
      <w:rPr>
        <w:rFonts w:ascii="Arial" w:hAnsi="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15:restartNumberingAfterBreak="0">
    <w:nsid w:val="77D31947"/>
    <w:multiLevelType w:val="hybridMultilevel"/>
    <w:tmpl w:val="63006B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DD"/>
    <w:rsid w:val="005D5D2C"/>
    <w:rsid w:val="00BC7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0CCBE-3720-49D8-B154-530210AA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BDD"/>
    <w:pPr>
      <w:spacing w:after="0" w:line="240" w:lineRule="auto"/>
    </w:pPr>
    <w:rPr>
      <w:rFonts w:ascii="Neutra Text Book" w:hAnsi="Neutra Text 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7BDD"/>
    <w:pPr>
      <w:widowControl w:val="0"/>
      <w:autoSpaceDE w:val="0"/>
      <w:autoSpaceDN w:val="0"/>
      <w:adjustRightInd w:val="0"/>
      <w:spacing w:after="0" w:line="240" w:lineRule="auto"/>
    </w:pPr>
    <w:rPr>
      <w:rFonts w:ascii="Cambria Math" w:hAnsi="Cambria Math" w:cs="Cambria Math"/>
      <w:color w:val="000000"/>
      <w:sz w:val="24"/>
      <w:szCs w:val="24"/>
    </w:rPr>
  </w:style>
  <w:style w:type="character" w:styleId="Hyperlink">
    <w:name w:val="Hyperlink"/>
    <w:basedOn w:val="DefaultParagraphFont"/>
    <w:uiPriority w:val="99"/>
    <w:unhideWhenUsed/>
    <w:rsid w:val="00BC7BDD"/>
    <w:rPr>
      <w:color w:val="0563C1" w:themeColor="hyperlink"/>
      <w:u w:val="single"/>
    </w:rPr>
  </w:style>
  <w:style w:type="paragraph" w:styleId="ListParagraph">
    <w:name w:val="List Paragraph"/>
    <w:basedOn w:val="Normal"/>
    <w:uiPriority w:val="34"/>
    <w:qFormat/>
    <w:rsid w:val="00BC7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y.roberts@w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cgrants@wsu.edu" TargetMode="External"/><Relationship Id="rId12" Type="http://schemas.openxmlformats.org/officeDocument/2006/relationships/hyperlink" Target="mailto:rclarsen@w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ansen@washingtonwine.org" TargetMode="External"/><Relationship Id="rId11" Type="http://schemas.openxmlformats.org/officeDocument/2006/relationships/hyperlink" Target="mailto:jfharbertson@wsu.edu" TargetMode="External"/><Relationship Id="rId5" Type="http://schemas.openxmlformats.org/officeDocument/2006/relationships/hyperlink" Target="mailto:ARCGrants@wsu.edu"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mhansen@washingtonwin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2722</Words>
  <Characters>15521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Katy</dc:creator>
  <cp:keywords/>
  <dc:description/>
  <cp:lastModifiedBy>Roberts, Katy</cp:lastModifiedBy>
  <cp:revision>1</cp:revision>
  <dcterms:created xsi:type="dcterms:W3CDTF">2017-07-19T23:09:00Z</dcterms:created>
  <dcterms:modified xsi:type="dcterms:W3CDTF">2017-07-19T23:11:00Z</dcterms:modified>
</cp:coreProperties>
</file>