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AE" w:rsidRDefault="0015191B" w:rsidP="0015191B">
      <w:pPr>
        <w:jc w:val="center"/>
        <w:rPr>
          <w:b/>
          <w:sz w:val="28"/>
          <w:szCs w:val="28"/>
          <w:u w:val="single"/>
        </w:rPr>
      </w:pPr>
      <w:r w:rsidRPr="0015191B">
        <w:rPr>
          <w:b/>
          <w:sz w:val="28"/>
          <w:szCs w:val="28"/>
          <w:u w:val="single"/>
        </w:rPr>
        <w:t>PI ELIGIBILITY – CAHNRS POLICY</w:t>
      </w:r>
    </w:p>
    <w:p w:rsidR="0015191B" w:rsidRDefault="0015191B" w:rsidP="0015191B">
      <w:pPr>
        <w:rPr>
          <w:sz w:val="28"/>
          <w:szCs w:val="28"/>
        </w:rPr>
      </w:pPr>
    </w:p>
    <w:p w:rsidR="0015191B" w:rsidRDefault="0015191B" w:rsidP="0015191B">
      <w:pPr>
        <w:rPr>
          <w:sz w:val="28"/>
          <w:szCs w:val="28"/>
        </w:rPr>
      </w:pPr>
      <w:r>
        <w:rPr>
          <w:sz w:val="28"/>
          <w:szCs w:val="28"/>
        </w:rPr>
        <w:t>All regular tenure and non-tenure track faculty are eligible to serve as PIs on research proposals, as well as Assistant</w:t>
      </w:r>
      <w:r w:rsidR="00996512">
        <w:rPr>
          <w:sz w:val="28"/>
          <w:szCs w:val="28"/>
        </w:rPr>
        <w:t>/Associate/Full</w:t>
      </w:r>
      <w:r>
        <w:rPr>
          <w:sz w:val="28"/>
          <w:szCs w:val="28"/>
        </w:rPr>
        <w:t xml:space="preserve"> Research Professors.</w:t>
      </w:r>
    </w:p>
    <w:p w:rsidR="00C708EF" w:rsidRPr="00256BFB" w:rsidRDefault="00C708EF" w:rsidP="0015191B">
      <w:pPr>
        <w:rPr>
          <w:b/>
          <w:sz w:val="28"/>
          <w:szCs w:val="28"/>
        </w:rPr>
      </w:pPr>
      <w:r w:rsidRPr="00256BFB">
        <w:rPr>
          <w:b/>
          <w:sz w:val="28"/>
          <w:szCs w:val="28"/>
        </w:rPr>
        <w:t>If there is an established Co-PI (permanent tenure or non-tenure track faculty), no written approval is required.</w:t>
      </w:r>
    </w:p>
    <w:p w:rsidR="001E4B68" w:rsidRDefault="001E4B68" w:rsidP="0015191B">
      <w:pPr>
        <w:rPr>
          <w:sz w:val="28"/>
          <w:szCs w:val="28"/>
        </w:rPr>
      </w:pPr>
      <w:r>
        <w:rPr>
          <w:sz w:val="28"/>
          <w:szCs w:val="28"/>
        </w:rPr>
        <w:t>Temporary faculty, Administrative Professionals (AP) and other staff</w:t>
      </w:r>
      <w:r w:rsidR="00A32888">
        <w:rPr>
          <w:sz w:val="28"/>
          <w:szCs w:val="28"/>
        </w:rPr>
        <w:t>, post-doctoral students and graduate students</w:t>
      </w:r>
      <w:r>
        <w:rPr>
          <w:sz w:val="28"/>
          <w:szCs w:val="28"/>
        </w:rPr>
        <w:t xml:space="preserve"> </w:t>
      </w:r>
      <w:r w:rsidR="00A127DB">
        <w:rPr>
          <w:sz w:val="28"/>
          <w:szCs w:val="28"/>
        </w:rPr>
        <w:t>will be considered on a case-by-case basis.  Employees in these categories will need the approval of the following:</w:t>
      </w:r>
    </w:p>
    <w:p w:rsidR="00A127DB" w:rsidRDefault="00A127DB" w:rsidP="0015191B">
      <w:pPr>
        <w:rPr>
          <w:sz w:val="28"/>
          <w:szCs w:val="28"/>
        </w:rPr>
      </w:pPr>
      <w:r w:rsidRPr="00256BFB">
        <w:rPr>
          <w:b/>
          <w:sz w:val="28"/>
          <w:szCs w:val="28"/>
          <w:u w:val="single"/>
        </w:rPr>
        <w:t>For ARC</w:t>
      </w:r>
      <w:r>
        <w:rPr>
          <w:sz w:val="28"/>
          <w:szCs w:val="28"/>
        </w:rPr>
        <w:t xml:space="preserve"> – The </w:t>
      </w:r>
      <w:r w:rsidR="00996512">
        <w:rPr>
          <w:sz w:val="28"/>
          <w:szCs w:val="28"/>
        </w:rPr>
        <w:t>Department</w:t>
      </w:r>
      <w:r>
        <w:rPr>
          <w:sz w:val="28"/>
          <w:szCs w:val="28"/>
        </w:rPr>
        <w:t xml:space="preserve"> Chair or Director </w:t>
      </w:r>
      <w:r w:rsidR="00996512">
        <w:rPr>
          <w:sz w:val="28"/>
          <w:szCs w:val="28"/>
        </w:rPr>
        <w:t xml:space="preserve">with oversight responsibility </w:t>
      </w:r>
      <w:r>
        <w:rPr>
          <w:sz w:val="28"/>
          <w:szCs w:val="28"/>
        </w:rPr>
        <w:t>need</w:t>
      </w:r>
      <w:r w:rsidR="00550648">
        <w:rPr>
          <w:sz w:val="28"/>
          <w:szCs w:val="28"/>
        </w:rPr>
        <w:t>s</w:t>
      </w:r>
      <w:r>
        <w:rPr>
          <w:sz w:val="28"/>
          <w:szCs w:val="28"/>
        </w:rPr>
        <w:t xml:space="preserve"> to approve either via the eREX or in written form attached to the eREX.</w:t>
      </w:r>
      <w:r w:rsidR="004F47C7">
        <w:rPr>
          <w:sz w:val="28"/>
          <w:szCs w:val="28"/>
        </w:rPr>
        <w:t xml:space="preserve">  The approval has to come specifically from the Chair or Director.  No designees are allowed to approve.</w:t>
      </w:r>
      <w:r w:rsidR="00BB2DC9">
        <w:rPr>
          <w:sz w:val="28"/>
          <w:szCs w:val="28"/>
        </w:rPr>
        <w:t xml:space="preserve">  Approval from Dr. Moyer should also be documented in the eREX.</w:t>
      </w:r>
    </w:p>
    <w:p w:rsidR="00256BFB" w:rsidRDefault="00A127DB" w:rsidP="0015191B">
      <w:pPr>
        <w:rPr>
          <w:szCs w:val="28"/>
        </w:rPr>
      </w:pPr>
      <w:r w:rsidRPr="00256BFB">
        <w:rPr>
          <w:b/>
          <w:sz w:val="28"/>
          <w:szCs w:val="28"/>
          <w:u w:val="single"/>
        </w:rPr>
        <w:t>For Extension</w:t>
      </w:r>
      <w:r>
        <w:rPr>
          <w:sz w:val="28"/>
          <w:szCs w:val="28"/>
        </w:rPr>
        <w:t xml:space="preserve"> – the Program </w:t>
      </w:r>
      <w:r w:rsidR="00550648">
        <w:rPr>
          <w:sz w:val="28"/>
          <w:szCs w:val="28"/>
        </w:rPr>
        <w:t>Unit Director</w:t>
      </w:r>
      <w:r>
        <w:rPr>
          <w:sz w:val="28"/>
          <w:szCs w:val="28"/>
        </w:rPr>
        <w:t xml:space="preserve"> need</w:t>
      </w:r>
      <w:r w:rsidR="00550648">
        <w:rPr>
          <w:sz w:val="28"/>
          <w:szCs w:val="28"/>
        </w:rPr>
        <w:t>s</w:t>
      </w:r>
      <w:r>
        <w:rPr>
          <w:sz w:val="28"/>
          <w:szCs w:val="28"/>
        </w:rPr>
        <w:t xml:space="preserve"> to approve either via the eREX or in written form attached to the eREX.</w:t>
      </w:r>
      <w:r w:rsidR="00550648">
        <w:rPr>
          <w:sz w:val="28"/>
          <w:szCs w:val="28"/>
        </w:rPr>
        <w:t xml:space="preserve">  </w:t>
      </w:r>
    </w:p>
    <w:p w:rsidR="00256BFB" w:rsidRDefault="00256BFB" w:rsidP="0015191B">
      <w:pPr>
        <w:rPr>
          <w:szCs w:val="28"/>
        </w:rPr>
      </w:pPr>
    </w:p>
    <w:p w:rsidR="00256BFB" w:rsidRDefault="00256BFB" w:rsidP="0015191B">
      <w:pPr>
        <w:rPr>
          <w:szCs w:val="28"/>
        </w:rPr>
      </w:pPr>
    </w:p>
    <w:p w:rsidR="00550648" w:rsidRDefault="00550648" w:rsidP="0015191B">
      <w:pPr>
        <w:rPr>
          <w:sz w:val="28"/>
          <w:szCs w:val="28"/>
        </w:rPr>
      </w:pPr>
      <w:bookmarkStart w:id="0" w:name="_GoBack"/>
      <w:bookmarkEnd w:id="0"/>
    </w:p>
    <w:p w:rsidR="00A127DB" w:rsidRDefault="00A127DB" w:rsidP="0015191B">
      <w:pPr>
        <w:rPr>
          <w:sz w:val="28"/>
          <w:szCs w:val="28"/>
        </w:rPr>
      </w:pPr>
    </w:p>
    <w:p w:rsidR="0015191B" w:rsidRDefault="0015191B" w:rsidP="0015191B">
      <w:pPr>
        <w:rPr>
          <w:sz w:val="28"/>
          <w:szCs w:val="28"/>
        </w:rPr>
      </w:pPr>
    </w:p>
    <w:p w:rsidR="0015191B" w:rsidRPr="0015191B" w:rsidRDefault="0015191B" w:rsidP="0015191B">
      <w:pPr>
        <w:rPr>
          <w:sz w:val="28"/>
          <w:szCs w:val="28"/>
        </w:rPr>
      </w:pPr>
    </w:p>
    <w:p w:rsidR="0015191B" w:rsidRDefault="0015191B" w:rsidP="0015191B">
      <w:pPr>
        <w:jc w:val="center"/>
        <w:rPr>
          <w:b/>
          <w:sz w:val="28"/>
          <w:szCs w:val="28"/>
        </w:rPr>
      </w:pPr>
    </w:p>
    <w:p w:rsidR="0015191B" w:rsidRPr="0015191B" w:rsidRDefault="0015191B" w:rsidP="0015191B">
      <w:pPr>
        <w:rPr>
          <w:b/>
          <w:sz w:val="28"/>
          <w:szCs w:val="28"/>
        </w:rPr>
      </w:pPr>
    </w:p>
    <w:sectPr w:rsidR="0015191B" w:rsidRPr="001519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9A" w:rsidRDefault="008A6A9A" w:rsidP="00AB7D9A">
      <w:pPr>
        <w:spacing w:after="0" w:line="240" w:lineRule="auto"/>
      </w:pPr>
      <w:r>
        <w:separator/>
      </w:r>
    </w:p>
  </w:endnote>
  <w:endnote w:type="continuationSeparator" w:id="0">
    <w:p w:rsidR="008A6A9A" w:rsidRDefault="008A6A9A" w:rsidP="00AB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9A" w:rsidRPr="005A6828" w:rsidRDefault="00AB7D9A">
    <w:pPr>
      <w:pStyle w:val="Footer"/>
    </w:pPr>
    <w:r w:rsidRPr="005A6828">
      <w:tab/>
    </w:r>
    <w:r w:rsidRPr="005A6828">
      <w:tab/>
      <w:t>11/13/</w:t>
    </w:r>
    <w:proofErr w:type="gramStart"/>
    <w:r w:rsidRPr="005A6828">
      <w:t>2013</w:t>
    </w:r>
    <w:r w:rsidR="005A6828">
      <w:t xml:space="preserve">  </w:t>
    </w:r>
    <w:proofErr w:type="spellStart"/>
    <w:r w:rsidR="005A6828">
      <w:t>jb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9A" w:rsidRDefault="008A6A9A" w:rsidP="00AB7D9A">
      <w:pPr>
        <w:spacing w:after="0" w:line="240" w:lineRule="auto"/>
      </w:pPr>
      <w:r>
        <w:separator/>
      </w:r>
    </w:p>
  </w:footnote>
  <w:footnote w:type="continuationSeparator" w:id="0">
    <w:p w:rsidR="008A6A9A" w:rsidRDefault="008A6A9A" w:rsidP="00AB7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1B"/>
    <w:rsid w:val="001013C1"/>
    <w:rsid w:val="0015191B"/>
    <w:rsid w:val="001E4B68"/>
    <w:rsid w:val="00256BFB"/>
    <w:rsid w:val="004F47C7"/>
    <w:rsid w:val="00550648"/>
    <w:rsid w:val="005A6828"/>
    <w:rsid w:val="00604BAE"/>
    <w:rsid w:val="00673D81"/>
    <w:rsid w:val="00781710"/>
    <w:rsid w:val="007F4131"/>
    <w:rsid w:val="008A6A9A"/>
    <w:rsid w:val="00996512"/>
    <w:rsid w:val="00A127DB"/>
    <w:rsid w:val="00A32888"/>
    <w:rsid w:val="00AB7D9A"/>
    <w:rsid w:val="00AF2AF3"/>
    <w:rsid w:val="00BB2DC9"/>
    <w:rsid w:val="00C708EF"/>
    <w:rsid w:val="00E52E84"/>
    <w:rsid w:val="00F7141A"/>
    <w:rsid w:val="00FB33FE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6C557117-F51C-459B-A699-D8A36DAE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9A"/>
  </w:style>
  <w:style w:type="paragraph" w:styleId="Footer">
    <w:name w:val="footer"/>
    <w:basedOn w:val="Normal"/>
    <w:link w:val="FooterChar"/>
    <w:uiPriority w:val="99"/>
    <w:unhideWhenUsed/>
    <w:rsid w:val="00AB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8DA8-A9E5-4356-9CE5-207AE3AC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Bolden, Jackie K</dc:creator>
  <cp:lastModifiedBy>Johnston, Carrie A</cp:lastModifiedBy>
  <cp:revision>11</cp:revision>
  <dcterms:created xsi:type="dcterms:W3CDTF">2013-11-13T21:20:00Z</dcterms:created>
  <dcterms:modified xsi:type="dcterms:W3CDTF">2017-09-11T16:43:00Z</dcterms:modified>
</cp:coreProperties>
</file>